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FCB26" w14:textId="77777777" w:rsidR="0082485E" w:rsidRPr="0055181E" w:rsidRDefault="0082485E" w:rsidP="005B09A4">
      <w:pPr>
        <w:tabs>
          <w:tab w:val="left" w:pos="6480"/>
        </w:tabs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5181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2C013ECE" w14:textId="77777777" w:rsidR="002B7FDC" w:rsidRPr="0055181E" w:rsidRDefault="0082485E" w:rsidP="005B09A4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55181E">
        <w:rPr>
          <w:rFonts w:ascii="Sylfaen" w:hAnsi="Sylfaen" w:cs="Arial"/>
          <w:b/>
          <w:sz w:val="20"/>
          <w:szCs w:val="20"/>
        </w:rPr>
        <w:t>1.</w:t>
      </w:r>
      <w:r w:rsidR="002B7FDC" w:rsidRPr="0055181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307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8"/>
        <w:gridCol w:w="6828"/>
      </w:tblGrid>
      <w:tr w:rsidR="005B73FA" w:rsidRPr="0055181E" w14:paraId="6D6A18C9" w14:textId="77777777" w:rsidTr="005B73FA">
        <w:trPr>
          <w:trHeight w:val="776"/>
        </w:trPr>
        <w:tc>
          <w:tcPr>
            <w:tcW w:w="240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D3420C" w14:textId="77777777" w:rsidR="002B7FDC" w:rsidRPr="0055181E" w:rsidRDefault="0082485E" w:rsidP="005B09A4">
            <w:pPr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2B7FDC"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99EB3" w14:textId="040291FB" w:rsidR="002B7FDC" w:rsidRPr="0055181E" w:rsidRDefault="00353DD3" w:rsidP="005B09A4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0911016</w:t>
            </w:r>
          </w:p>
        </w:tc>
      </w:tr>
      <w:tr w:rsidR="005B73FA" w:rsidRPr="0055181E" w14:paraId="5186A9D3" w14:textId="77777777" w:rsidTr="005B73FA">
        <w:trPr>
          <w:trHeight w:val="437"/>
        </w:trPr>
        <w:tc>
          <w:tcPr>
            <w:tcW w:w="2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45B61B" w14:textId="77777777" w:rsidR="002B7FDC" w:rsidRPr="0055181E" w:rsidRDefault="002B7FDC" w:rsidP="005B09A4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67F09D" w14:textId="77777777" w:rsidR="004B6A72" w:rsidRPr="0055181E" w:rsidRDefault="00AF2F9F" w:rsidP="005B09A4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და ფარმაცევტული ტერმინოლოგი</w:t>
            </w:r>
            <w:r w:rsidR="00880870" w:rsidRPr="0055181E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</w:tr>
      <w:tr w:rsidR="005B73FA" w:rsidRPr="0055181E" w14:paraId="41E1637F" w14:textId="77777777" w:rsidTr="005B73FA">
        <w:trPr>
          <w:trHeight w:val="437"/>
        </w:trPr>
        <w:tc>
          <w:tcPr>
            <w:tcW w:w="2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DE7FB" w14:textId="77777777" w:rsidR="002B7FDC" w:rsidRPr="0055181E" w:rsidRDefault="002B7FDC" w:rsidP="005B09A4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55181E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96A58" w14:textId="241D24B8" w:rsidR="002B7FDC" w:rsidRPr="0055181E" w:rsidRDefault="00353DD3" w:rsidP="005B09A4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1E2FB0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5B73FA" w:rsidRPr="0055181E" w14:paraId="560B21A1" w14:textId="77777777" w:rsidTr="005B73FA">
        <w:trPr>
          <w:trHeight w:val="437"/>
        </w:trPr>
        <w:tc>
          <w:tcPr>
            <w:tcW w:w="2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B2DB72" w14:textId="77777777" w:rsidR="0082485E" w:rsidRPr="0055181E" w:rsidRDefault="0082485E" w:rsidP="005B09A4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55181E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999C3A" w14:textId="1F01B952" w:rsidR="0082485E" w:rsidRPr="0055181E" w:rsidRDefault="00F23676" w:rsidP="005B09A4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5B73FA" w:rsidRPr="0055181E" w14:paraId="4CAD5C91" w14:textId="77777777" w:rsidTr="00AF0F0C">
        <w:trPr>
          <w:trHeight w:val="437"/>
        </w:trPr>
        <w:tc>
          <w:tcPr>
            <w:tcW w:w="2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15FF0D" w14:textId="77777777" w:rsidR="0082485E" w:rsidRPr="0055181E" w:rsidRDefault="0082485E" w:rsidP="005B09A4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55181E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E635DE" w14:textId="5B9761DF" w:rsidR="0082485E" w:rsidRPr="0055181E" w:rsidRDefault="00353DD3" w:rsidP="005B09A4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5B73FA" w:rsidRPr="0055181E" w14:paraId="5448ECDC" w14:textId="77777777" w:rsidTr="00AF0F0C">
        <w:trPr>
          <w:trHeight w:val="1285"/>
        </w:trPr>
        <w:tc>
          <w:tcPr>
            <w:tcW w:w="240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C4F520" w14:textId="77777777" w:rsidR="0082485E" w:rsidRPr="0055181E" w:rsidRDefault="0082485E" w:rsidP="005B09A4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D1C5A" w14:textId="77777777" w:rsidR="00C013EC" w:rsidRPr="0055181E" w:rsidRDefault="0082485E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="00AF0F0C"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: </w:t>
            </w:r>
          </w:p>
          <w:p w14:paraId="35DB27CF" w14:textId="79672284" w:rsidR="00C013EC" w:rsidRPr="0055181E" w:rsidRDefault="00C013EC" w:rsidP="005B09A4">
            <w:pPr>
              <w:widowControl w:val="0"/>
              <w:autoSpaceDE w:val="0"/>
              <w:autoSpaceDN w:val="0"/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ლათინური ასო-ბგერების, ასოთშეთანხმებების გამოთქმის თავისებურებებისა და სამედიცინო/ ფარმაცევტულ ტერმინოლოგიაში  ძირითადი მეტყველების ნაწილების გამოყენება; ფარმაცევტული ტერმინოლოგიის გამოყენება; </w:t>
            </w:r>
            <w:r w:rsidRPr="0055181E">
              <w:rPr>
                <w:rFonts w:ascii="Sylfaen" w:hAnsi="Sylfaen"/>
                <w:bCs/>
                <w:sz w:val="20"/>
                <w:szCs w:val="20"/>
                <w:lang w:val="ka-GE"/>
              </w:rPr>
              <w:t>რეცეპტის  წაკითხვა და თარგმნა</w:t>
            </w:r>
            <w:r w:rsidRPr="0055181E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518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ლათინურ და ქართულ ენაზე; 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კლინიკური  ტერმინოლოგიის გამოყენება</w:t>
            </w:r>
          </w:p>
          <w:p w14:paraId="20097CB9" w14:textId="42EDBF92" w:rsidR="00C013EC" w:rsidRPr="0055181E" w:rsidRDefault="00C013EC" w:rsidP="005B09A4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9E78E8F" w14:textId="4FD4568F" w:rsidR="00C013EC" w:rsidRPr="0055181E" w:rsidRDefault="00C013EC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C650F51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C098DDC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5941F72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E8708E4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D6D00AC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9BFAB69" w14:textId="77777777" w:rsidR="00AF0F0C" w:rsidRPr="0055181E" w:rsidRDefault="00AF0F0C" w:rsidP="005B09A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91FCEAE" w14:textId="77777777" w:rsidR="00AF0F0C" w:rsidRPr="0055181E" w:rsidRDefault="00AF0F0C" w:rsidP="005B09A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0CB3934F" w14:textId="77777777" w:rsidR="002B7FDC" w:rsidRPr="0055181E" w:rsidRDefault="002B7FDC" w:rsidP="005B09A4">
      <w:pPr>
        <w:spacing w:after="0"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6026F9F1" w14:textId="77777777" w:rsidR="00AF0F0C" w:rsidRPr="0055181E" w:rsidRDefault="00AF0F0C" w:rsidP="005B09A4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24F6DE3" w14:textId="77777777" w:rsidR="00AF0F0C" w:rsidRPr="0055181E" w:rsidRDefault="00AF0F0C" w:rsidP="005B09A4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C37876A" w14:textId="77777777" w:rsidR="00AF0F0C" w:rsidRPr="0055181E" w:rsidRDefault="00AF0F0C" w:rsidP="005B09A4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0952C135" w14:textId="77777777" w:rsidR="00AF0F0C" w:rsidRPr="0055181E" w:rsidRDefault="00AF0F0C" w:rsidP="005B09A4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6CABD9C" w14:textId="77777777" w:rsidR="00E86866" w:rsidRPr="0055181E" w:rsidRDefault="00E86866" w:rsidP="005B09A4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AD8DBB7" w14:textId="77777777" w:rsidR="004C1A69" w:rsidRPr="0055181E" w:rsidRDefault="004C1A69" w:rsidP="005B09A4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1C71F7B7" w14:textId="77777777" w:rsidR="002B7FDC" w:rsidRPr="0055181E" w:rsidRDefault="002B7FDC" w:rsidP="005B09A4">
      <w:pPr>
        <w:pStyle w:val="PlainText"/>
        <w:jc w:val="both"/>
        <w:rPr>
          <w:rFonts w:ascii="Sylfaen" w:hAnsi="Sylfaen" w:cs="Arial"/>
          <w:b/>
          <w:lang w:val="ka-GE"/>
        </w:rPr>
      </w:pPr>
      <w:r w:rsidRPr="0055181E">
        <w:rPr>
          <w:rFonts w:ascii="Sylfaen" w:hAnsi="Sylfaen" w:cs="Arial"/>
          <w:b/>
          <w:lang w:val="ka-GE"/>
        </w:rPr>
        <w:t>2. სტანდარტული ჩანაწერები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97"/>
        <w:gridCol w:w="5671"/>
        <w:gridCol w:w="2169"/>
        <w:gridCol w:w="1539"/>
      </w:tblGrid>
      <w:tr w:rsidR="00F3777C" w:rsidRPr="0055181E" w14:paraId="39D63BC9" w14:textId="77777777" w:rsidTr="00AD0F55">
        <w:trPr>
          <w:trHeight w:val="1061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8E140" w14:textId="77777777" w:rsidR="00F3777C" w:rsidRPr="0055181E" w:rsidRDefault="00F3777C" w:rsidP="005B09A4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0262FD0" w14:textId="77777777" w:rsidR="00F3777C" w:rsidRPr="0055181E" w:rsidRDefault="00F3777C" w:rsidP="005B09A4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170E" w14:textId="77777777" w:rsidR="00F3777C" w:rsidRPr="0055181E" w:rsidRDefault="00F3777C" w:rsidP="005B09A4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12523B6C" w14:textId="77777777" w:rsidR="00F3777C" w:rsidRPr="0055181E" w:rsidRDefault="00F3777C" w:rsidP="005B09A4">
            <w:pPr>
              <w:keepNext/>
              <w:keepLines/>
              <w:spacing w:before="120"/>
              <w:jc w:val="center"/>
              <w:outlineLvl w:val="0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E4EB6" w14:textId="77777777" w:rsidR="00F3777C" w:rsidRPr="0055181E" w:rsidRDefault="00F3777C" w:rsidP="005B09A4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89F6" w14:textId="77777777" w:rsidR="00F3777C" w:rsidRPr="0055181E" w:rsidRDefault="00F3777C" w:rsidP="005B09A4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  <w:p w14:paraId="265F874C" w14:textId="77777777" w:rsidR="00F3777C" w:rsidRPr="0055181E" w:rsidRDefault="00F3777C" w:rsidP="005B09A4">
            <w:pPr>
              <w:keepNext/>
              <w:keepLines/>
              <w:spacing w:before="120"/>
              <w:jc w:val="center"/>
              <w:outlineLvl w:val="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B6239B" w:rsidRPr="0055181E" w14:paraId="5AE0E2C5" w14:textId="77777777" w:rsidTr="00AD0F55">
        <w:trPr>
          <w:trHeight w:val="181"/>
        </w:trPr>
        <w:tc>
          <w:tcPr>
            <w:tcW w:w="14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2E16EA4" w14:textId="6D75BF6B" w:rsidR="00B6239B" w:rsidRPr="0055181E" w:rsidRDefault="00B6239B" w:rsidP="005B09A4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ლათინური ასო-ბგერების, ასოთშეთანხმებების გამოთქმის თავისებურებების</w:t>
            </w:r>
            <w:r w:rsidR="00AE215A"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ა</w:t>
            </w: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და სამედიცინო/ ფარმაცევტულ ტერმინოლოგიაში ძირითადი მეტყველების ნაწილების გამოყენება</w:t>
            </w:r>
          </w:p>
          <w:p w14:paraId="4D5E8B94" w14:textId="77777777" w:rsidR="00B6239B" w:rsidRPr="0055181E" w:rsidRDefault="00B6239B" w:rsidP="005B09A4">
            <w:pPr>
              <w:spacing w:before="120"/>
              <w:jc w:val="both"/>
              <w:rPr>
                <w:rFonts w:ascii="Sylfaen" w:hAnsi="Sylfaen" w:cs="Arial"/>
                <w:strike/>
                <w:sz w:val="20"/>
                <w:szCs w:val="20"/>
                <w:lang w:val="ka-GE"/>
              </w:rPr>
            </w:pPr>
          </w:p>
        </w:tc>
        <w:tc>
          <w:tcPr>
            <w:tcW w:w="215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89E3BDB" w14:textId="77777777" w:rsidR="00B6239B" w:rsidRPr="0055181E" w:rsidRDefault="00B6239B" w:rsidP="005B09A4">
            <w:pPr>
              <w:tabs>
                <w:tab w:val="left" w:pos="349"/>
              </w:tabs>
              <w:jc w:val="both"/>
              <w:rPr>
                <w:rFonts w:ascii="Sylfaen" w:hAnsi="Sylfaen" w:cs="Sylfaen"/>
                <w:strike/>
                <w:sz w:val="20"/>
                <w:szCs w:val="20"/>
                <w:lang w:val="ka-GE"/>
              </w:rPr>
            </w:pPr>
          </w:p>
          <w:p w14:paraId="196B2497" w14:textId="79927AF8" w:rsidR="00B6239B" w:rsidRPr="0055181E" w:rsidRDefault="00B6239B" w:rsidP="005B09A4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მეტყველების/კითხვის დროს </w:t>
            </w:r>
            <w:r w:rsidR="00C013EC"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იცავს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ლათინური 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ფონეტიკის წესებ</w:t>
            </w:r>
            <w:r w:rsidR="00C013EC"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ს;</w:t>
            </w:r>
          </w:p>
          <w:p w14:paraId="3E677B23" w14:textId="40D7048D" w:rsidR="00B6239B" w:rsidRPr="0055181E" w:rsidRDefault="00B6239B" w:rsidP="005B09A4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აუღლებს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Arial"/>
                <w:sz w:val="20"/>
                <w:szCs w:val="20"/>
                <w:lang w:val="en-US"/>
              </w:rPr>
              <w:t xml:space="preserve">I, II, III, IV  </w:t>
            </w: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უღლების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ლათინურ ზმნებს;</w:t>
            </w:r>
          </w:p>
          <w:p w14:paraId="22EBD618" w14:textId="13D67F19" w:rsidR="00B6239B" w:rsidRPr="0055181E" w:rsidRDefault="00B6239B" w:rsidP="005B09A4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აბრუნებს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I, II, IV, V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არსებით სახელებს;</w:t>
            </w:r>
          </w:p>
          <w:p w14:paraId="4C810B2B" w14:textId="26D6AECF" w:rsidR="00B6239B" w:rsidRPr="0055181E" w:rsidRDefault="00B6239B" w:rsidP="005B09A4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თავისებურებების გათვალისწინებით აბრუნებს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III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არსებით სახელებს;</w:t>
            </w:r>
          </w:p>
          <w:p w14:paraId="0D965028" w14:textId="78110AC4" w:rsidR="00B6239B" w:rsidRPr="0055181E" w:rsidRDefault="00B6239B" w:rsidP="005B09A4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აბრუნებს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I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ჯგუფის ზედსართავ სახელებს;</w:t>
            </w:r>
          </w:p>
          <w:p w14:paraId="5A8DD8B5" w14:textId="14FD150B" w:rsidR="00B6239B" w:rsidRPr="0055181E" w:rsidRDefault="00B6239B" w:rsidP="005B09A4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იყენებს </w:t>
            </w: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სამედიცინო/ ფარმაცევტულ ტერმინოლოგიაში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მიმღეობებს, წინდებულებს, ზმნიზედებს, ნაცვალსახელებს</w:t>
            </w:r>
            <w:r w:rsidR="00AE215A"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რიცხვით სახელებს;</w:t>
            </w:r>
          </w:p>
          <w:p w14:paraId="0EBF9137" w14:textId="5AA5BA24" w:rsidR="00B6239B" w:rsidRPr="0055181E" w:rsidRDefault="00B6239B" w:rsidP="005B09A4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სამედიცინო/ ფარმაცევტულ ტერმინოლოგიაში  </w:t>
            </w:r>
            <w:r w:rsidRPr="0055181E">
              <w:rPr>
                <w:rFonts w:ascii="Sylfaen" w:eastAsiaTheme="minorHAnsi" w:hAnsi="Sylfaen" w:cs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C013EC"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იყენებს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შეთანხმებულ და შეუთანხმებელ მსაზღვრელ/საზღვრულებს.</w:t>
            </w:r>
          </w:p>
        </w:tc>
        <w:tc>
          <w:tcPr>
            <w:tcW w:w="8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17C8314" w14:textId="77777777" w:rsidR="00B6239B" w:rsidRPr="0055181E" w:rsidRDefault="00B6239B" w:rsidP="004A601E">
            <w:pPr>
              <w:tabs>
                <w:tab w:val="left" w:pos="349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0BD6922" w14:textId="77777777" w:rsidR="00B6239B" w:rsidRPr="0055181E" w:rsidRDefault="00B6239B" w:rsidP="005B09A4">
            <w:pPr>
              <w:pStyle w:val="ListParagraph"/>
              <w:tabs>
                <w:tab w:val="left" w:pos="349"/>
              </w:tabs>
              <w:ind w:left="360"/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</w:p>
          <w:p w14:paraId="5D773982" w14:textId="77777777" w:rsidR="00B6239B" w:rsidRPr="0055181E" w:rsidRDefault="00B6239B" w:rsidP="005B09A4">
            <w:pPr>
              <w:pStyle w:val="ListParagraph"/>
              <w:numPr>
                <w:ilvl w:val="0"/>
                <w:numId w:val="43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ფონეტიკის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 წესები:</w:t>
            </w:r>
          </w:p>
          <w:p w14:paraId="41E6093E" w14:textId="77777777" w:rsidR="00B6239B" w:rsidRPr="0055181E" w:rsidRDefault="00B6239B" w:rsidP="005B09A4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ასო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-ბგერების, ხმოვანთა და ზოგიერთ თანხმოვანთა გამოთქმის წესები, დიფთონგების, დიგრაფების, სხვა ასოთშეთანხმებების და ბერძნული ენიდან შემოსული ასოების გამოთქმის თავისებურებები, მახვილის </w:t>
            </w:r>
            <w:r w:rsidRPr="0055181E">
              <w:rPr>
                <w:rFonts w:ascii="Sylfaen" w:hAnsi="Sylfaen"/>
                <w:sz w:val="20"/>
                <w:szCs w:val="20"/>
              </w:rPr>
              <w:t xml:space="preserve">დასმის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წესები;</w:t>
            </w:r>
          </w:p>
          <w:p w14:paraId="30FD6145" w14:textId="77777777" w:rsidR="00B6239B" w:rsidRPr="0055181E" w:rsidRDefault="00B6239B" w:rsidP="005B09A4">
            <w:pPr>
              <w:pStyle w:val="ListParagraph"/>
              <w:numPr>
                <w:ilvl w:val="0"/>
                <w:numId w:val="43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უღლება: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ბრძანებითი და</w:t>
            </w:r>
          </w:p>
          <w:p w14:paraId="0389746E" w14:textId="77777777" w:rsidR="00B6239B" w:rsidRPr="0055181E" w:rsidRDefault="00B6239B" w:rsidP="005B09A4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კავშირებითი კილოს, მოქმედებითი და ვნებითი გვარის, მხოლობითი და მრავლობითი რიცხვის III პირი.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4E61C85" w14:textId="77777777" w:rsidR="00B6239B" w:rsidRPr="0055181E" w:rsidRDefault="00B6239B" w:rsidP="005B09A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3B2380" w:rsidRPr="0055181E" w14:paraId="46393691" w14:textId="77777777" w:rsidTr="00AD0F55">
        <w:trPr>
          <w:trHeight w:val="181"/>
        </w:trPr>
        <w:tc>
          <w:tcPr>
            <w:tcW w:w="14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CDD0908" w14:textId="07BA630A" w:rsidR="003B2380" w:rsidRPr="0055181E" w:rsidRDefault="003B2380" w:rsidP="005B09A4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lastRenderedPageBreak/>
              <w:t>ფარმაცევტული ტერმინოლოგიის გამოყენება</w:t>
            </w:r>
          </w:p>
          <w:p w14:paraId="3267AB9A" w14:textId="77777777" w:rsidR="003B2380" w:rsidRPr="0055181E" w:rsidRDefault="003B2380" w:rsidP="005B09A4">
            <w:pPr>
              <w:pStyle w:val="ListParagraph"/>
              <w:spacing w:before="120"/>
              <w:ind w:left="360"/>
              <w:jc w:val="both"/>
              <w:rPr>
                <w:rFonts w:ascii="Sylfaen" w:eastAsiaTheme="minorHAnsi" w:hAnsi="Sylfaen" w:cs="Arial"/>
                <w:strike/>
                <w:sz w:val="20"/>
                <w:szCs w:val="20"/>
                <w:lang w:val="ka-GE"/>
              </w:rPr>
            </w:pPr>
          </w:p>
        </w:tc>
        <w:tc>
          <w:tcPr>
            <w:tcW w:w="215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5054B637" w14:textId="77777777" w:rsidR="003B2380" w:rsidRPr="0055181E" w:rsidRDefault="003B2380" w:rsidP="005B09A4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წესების დაცვით აწარმოებს ორ- და მრავალწევრიან  ფარმაცევტულ, ბოტანიკურ და </w:t>
            </w: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ქიმიურ  ტერმინებს;</w:t>
            </w:r>
          </w:p>
          <w:p w14:paraId="5CDF4B3F" w14:textId="77777777" w:rsidR="003B2380" w:rsidRPr="0055181E" w:rsidRDefault="003B2380" w:rsidP="005B09A4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თარგმნის ერთ-, ორ- და მრავალწევრიან  ფარმაცევტულ, ბოტანიკურ და </w:t>
            </w: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ქიმიურ  ტერმინებს.</w:t>
            </w:r>
          </w:p>
          <w:p w14:paraId="4E2F0DE8" w14:textId="77777777" w:rsidR="003B2380" w:rsidRPr="0055181E" w:rsidRDefault="003B2380" w:rsidP="005B09A4">
            <w:pPr>
              <w:pStyle w:val="ListParagraph"/>
              <w:ind w:left="360"/>
              <w:jc w:val="both"/>
              <w:rPr>
                <w:rFonts w:ascii="Sylfaen" w:eastAsiaTheme="minorHAnsi" w:hAnsi="Sylfaen"/>
                <w:strike/>
                <w:sz w:val="20"/>
                <w:szCs w:val="20"/>
                <w:lang w:val="ka-GE"/>
              </w:rPr>
            </w:pPr>
          </w:p>
        </w:tc>
        <w:tc>
          <w:tcPr>
            <w:tcW w:w="8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3FAA9E9" w14:textId="77777777" w:rsidR="003B2380" w:rsidRPr="0055181E" w:rsidRDefault="003B2380" w:rsidP="005B09A4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ქიმიური ტერმინები:</w:t>
            </w:r>
          </w:p>
          <w:p w14:paraId="4254F88E" w14:textId="77777777" w:rsidR="003B2380" w:rsidRPr="0055181E" w:rsidRDefault="003B2380" w:rsidP="005B09A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ქიმიური ელემენტების, ოქსიდე-ბის, ჰიდროქსიდების, პეროქსიდების, მჟავების, მარილების დასახელებები.</w:t>
            </w:r>
          </w:p>
          <w:p w14:paraId="7E356ABF" w14:textId="77777777" w:rsidR="003B2380" w:rsidRPr="0055181E" w:rsidRDefault="003B2380" w:rsidP="005B09A4">
            <w:pPr>
              <w:pStyle w:val="ListParagraph"/>
              <w:tabs>
                <w:tab w:val="left" w:pos="349"/>
              </w:tabs>
              <w:ind w:left="360"/>
              <w:jc w:val="both"/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24D300C" w14:textId="68250873" w:rsidR="003B2380" w:rsidRPr="0055181E" w:rsidRDefault="00C013EC" w:rsidP="005B09A4">
            <w:pPr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6239B" w:rsidRPr="0055181E" w14:paraId="33629BD3" w14:textId="77777777" w:rsidTr="00AD0F55">
        <w:trPr>
          <w:trHeight w:val="181"/>
        </w:trPr>
        <w:tc>
          <w:tcPr>
            <w:tcW w:w="14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6BDD1A5" w14:textId="7C3F52FD" w:rsidR="00B6239B" w:rsidRPr="0055181E" w:rsidRDefault="00B6239B" w:rsidP="005B09A4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/>
              <w:jc w:val="both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რეცეპტის  წაკითხვა</w:t>
            </w:r>
            <w:r w:rsidR="003B2380"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თარგმნა</w:t>
            </w:r>
            <w:r w:rsidR="00F1783C" w:rsidRPr="0055181E">
              <w:rPr>
                <w:rFonts w:ascii="Sylfaen" w:eastAsiaTheme="minorHAnsi" w:hAnsi="Sylfaen"/>
                <w:bCs/>
                <w:sz w:val="20"/>
                <w:szCs w:val="20"/>
              </w:rPr>
              <w:t xml:space="preserve"> </w:t>
            </w:r>
            <w:r w:rsidR="00F1783C"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ლათინურ</w:t>
            </w:r>
            <w:r w:rsidR="006C7AC1"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="00F1783C" w:rsidRPr="0055181E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ქართულ ენაზე</w:t>
            </w:r>
          </w:p>
          <w:p w14:paraId="7B209156" w14:textId="77777777" w:rsidR="00B6239B" w:rsidRPr="0055181E" w:rsidRDefault="00B6239B" w:rsidP="005B09A4">
            <w:pPr>
              <w:pStyle w:val="ListParagraph"/>
              <w:spacing w:before="120"/>
              <w:ind w:left="360"/>
              <w:jc w:val="both"/>
              <w:rPr>
                <w:rFonts w:ascii="Sylfaen" w:eastAsiaTheme="minorHAnsi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215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4BD71E61" w14:textId="77777777" w:rsidR="00B6239B" w:rsidRPr="0055181E" w:rsidRDefault="00B6239B" w:rsidP="005B09A4">
            <w:p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</w:p>
          <w:p w14:paraId="16B55512" w14:textId="72CBD529" w:rsidR="00B6239B" w:rsidRPr="0055181E" w:rsidRDefault="00B6239B" w:rsidP="005B09A4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კითხულობს 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რეცეპტის 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ლათინურენოვან   მე-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6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და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მე-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7 ნაწილის    მონაცემებს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ძირითად სარეცეპტურო შემოკლებებს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და დამატებით/გამაფრთხილებელ წარწე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რებს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458D413F" w14:textId="10BD7D1C" w:rsidR="00B6239B" w:rsidRPr="0055181E" w:rsidRDefault="00B6239B" w:rsidP="005B09A4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თარგმნის ქართულ ენაზე 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რეცეპტის მე-6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და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 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მე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-7 ნაწილის  მონაცემებს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ძირითად სარეცეპტურო შემოკლებებს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და დამატებით/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გამაფრთხილებელ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წარწერებს;</w:t>
            </w:r>
          </w:p>
          <w:p w14:paraId="570CE015" w14:textId="50754E59" w:rsidR="00B6239B" w:rsidRPr="0055181E" w:rsidRDefault="00B6239B" w:rsidP="005B09A4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თარგმნის ლათინურ ენაზე 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რეცეპტის მე-6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და 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მე</w:t>
            </w: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-7 ნაწილის  მონაცემებს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, ძირითად სარეცეპტურო შემოკლებებს და დამატებით/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გამაფრთხილებელ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წარწერებს.</w:t>
            </w:r>
          </w:p>
        </w:tc>
        <w:tc>
          <w:tcPr>
            <w:tcW w:w="8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45D1D8E" w14:textId="61DEAA69" w:rsidR="00B6239B" w:rsidRPr="0055181E" w:rsidRDefault="00B6239B" w:rsidP="005518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ნაწილი 6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-„ნივთიერებათა დასახელება“, </w:t>
            </w:r>
          </w:p>
          <w:p w14:paraId="034383EA" w14:textId="77777777" w:rsidR="00B6239B" w:rsidRPr="0055181E" w:rsidRDefault="00B6239B" w:rsidP="005B09A4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ნაწილი 7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-„ქვეშმიწერა“. </w:t>
            </w:r>
          </w:p>
          <w:p w14:paraId="50286BBE" w14:textId="77777777" w:rsidR="00B6239B" w:rsidRPr="0055181E" w:rsidRDefault="00B6239B" w:rsidP="005B09A4">
            <w:pPr>
              <w:pStyle w:val="ListParagraph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</w:p>
          <w:p w14:paraId="39BA39A8" w14:textId="77777777" w:rsidR="00B6239B" w:rsidRPr="0055181E" w:rsidRDefault="00B6239B" w:rsidP="005B09A4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მონაცემები:</w:t>
            </w:r>
          </w:p>
          <w:p w14:paraId="3842C683" w14:textId="77777777" w:rsidR="00B6239B" w:rsidRPr="0055181E" w:rsidRDefault="00B6239B" w:rsidP="005B09A4">
            <w:pPr>
              <w:spacing w:before="120"/>
              <w:jc w:val="both"/>
              <w:rPr>
                <w:rFonts w:ascii="Sylfaen" w:hAnsi="Sylfaen" w:cs="Sylfaen"/>
                <w:strike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ინგრე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დიენტები,  მათი რაოდენობა, სამკურნალო საშუალების ფორმა, სამკურნალო საშუალების წონა/მოცულობა, მითითებები წამლის დამზადებისა და გაცემის ფორმაზე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85D6E6F" w14:textId="4387C5CF" w:rsidR="00B6239B" w:rsidRPr="0055181E" w:rsidRDefault="00C013EC" w:rsidP="005B09A4">
            <w:pPr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6239B" w:rsidRPr="0055181E" w14:paraId="077F68AA" w14:textId="77777777" w:rsidTr="00AD0F55">
        <w:trPr>
          <w:trHeight w:val="181"/>
        </w:trPr>
        <w:tc>
          <w:tcPr>
            <w:tcW w:w="14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E82" w14:textId="3409F8FB" w:rsidR="00B6239B" w:rsidRPr="0055181E" w:rsidRDefault="00B6239B" w:rsidP="005B09A4">
            <w:pPr>
              <w:pStyle w:val="ListParagraph"/>
              <w:numPr>
                <w:ilvl w:val="0"/>
                <w:numId w:val="31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კლინიკური  ტერმინოლოგიის გამოყენება</w:t>
            </w:r>
          </w:p>
        </w:tc>
        <w:tc>
          <w:tcPr>
            <w:tcW w:w="215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6FD3C" w14:textId="77777777" w:rsidR="00B6239B" w:rsidRPr="0055181E" w:rsidRDefault="00B6239B" w:rsidP="005B09A4">
            <w:pPr>
              <w:pStyle w:val="ListParagraph"/>
              <w:numPr>
                <w:ilvl w:val="0"/>
                <w:numId w:val="38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 xml:space="preserve">სიტყვათმაწარმოებელი მეთოდების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გამოყენებით </w:t>
            </w: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ტერმინოელემენტების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საშუალებით 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აწარმოებს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კლინიკურ  ტერმინებს;</w:t>
            </w:r>
          </w:p>
          <w:p w14:paraId="71FDB1F2" w14:textId="52F38330" w:rsidR="00B6239B" w:rsidRPr="0055181E" w:rsidRDefault="00B6239B" w:rsidP="005B09A4">
            <w:pPr>
              <w:pStyle w:val="ListParagraph"/>
              <w:numPr>
                <w:ilvl w:val="0"/>
                <w:numId w:val="38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გრამატიკული წესების გათვალისწინებით აწარმოებს ორ</w:t>
            </w:r>
            <w:r w:rsidR="006C7AC1"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-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მრავალწევრიან კლინიკურ ტერმინებს;</w:t>
            </w:r>
          </w:p>
          <w:p w14:paraId="2CA0983C" w14:textId="77777777" w:rsidR="00B6239B" w:rsidRPr="0055181E" w:rsidRDefault="00B6239B" w:rsidP="005B09A4">
            <w:pPr>
              <w:pStyle w:val="ListParagraph"/>
              <w:numPr>
                <w:ilvl w:val="0"/>
                <w:numId w:val="38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თარგმნის-განმარტავს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ერთ-, ორ- და მრავალწევრიან კლინიკურ  ტერმინებს.</w:t>
            </w:r>
          </w:p>
          <w:p w14:paraId="27FD1170" w14:textId="77777777" w:rsidR="00B6239B" w:rsidRPr="0055181E" w:rsidRDefault="00B6239B" w:rsidP="005B09A4">
            <w:pPr>
              <w:tabs>
                <w:tab w:val="left" w:pos="349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183B" w14:textId="5BB09BFB" w:rsidR="00B6239B" w:rsidRPr="0055181E" w:rsidRDefault="00B6239B" w:rsidP="005B09A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სიტყვათმაწარმოებელი მეთოდები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: სუფიქსაცია, პრეფიქ-საცია, პრეფიქს - სუფიქსაცია,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შეერთების მეთოდი.</w:t>
            </w:r>
          </w:p>
          <w:p w14:paraId="28D666A7" w14:textId="77777777" w:rsidR="00B6239B" w:rsidRPr="0055181E" w:rsidRDefault="00B6239B" w:rsidP="005B09A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b/>
                <w:sz w:val="20"/>
                <w:szCs w:val="20"/>
                <w:lang w:val="ka-GE"/>
              </w:rPr>
              <w:t>ტერმინოელემენტები: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პრეფიქსები,  სუფიქსები,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ლათინურ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-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ბერძნულ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ი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დუბლეტები.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D8A1" w14:textId="3C8A25A1" w:rsidR="00B6239B" w:rsidRPr="0055181E" w:rsidRDefault="00C013EC" w:rsidP="005B09A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3DDF02DF" w14:textId="77777777" w:rsidR="000D10BF" w:rsidRPr="0055181E" w:rsidRDefault="000D10BF" w:rsidP="005B09A4">
      <w:pPr>
        <w:spacing w:after="0"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2F7DF8EF" w14:textId="77777777" w:rsidR="003C2412" w:rsidRPr="0055181E" w:rsidRDefault="003C2412" w:rsidP="005B09A4">
      <w:pPr>
        <w:spacing w:after="0"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0EC3AD16" w14:textId="77777777" w:rsidR="00AF0F0C" w:rsidRPr="0055181E" w:rsidRDefault="00AF0F0C" w:rsidP="005B09A4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55181E">
        <w:rPr>
          <w:rFonts w:ascii="Sylfaen" w:hAnsi="Sylfaen" w:cs="Arial"/>
          <w:b/>
          <w:sz w:val="20"/>
          <w:szCs w:val="20"/>
        </w:rPr>
        <w:t xml:space="preserve">3. </w:t>
      </w:r>
      <w:r w:rsidRPr="0055181E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03D3EAAE" w14:textId="77777777" w:rsidR="00AF0F0C" w:rsidRPr="0055181E" w:rsidRDefault="00AF0F0C" w:rsidP="005B09A4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55181E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20"/>
        <w:gridCol w:w="2417"/>
        <w:gridCol w:w="1816"/>
        <w:gridCol w:w="1816"/>
        <w:gridCol w:w="2911"/>
        <w:gridCol w:w="1696"/>
      </w:tblGrid>
      <w:tr w:rsidR="00255B45" w:rsidRPr="0055181E" w14:paraId="166F1180" w14:textId="0805F817" w:rsidTr="00255B45">
        <w:tc>
          <w:tcPr>
            <w:tcW w:w="956" w:type="pct"/>
            <w:vAlign w:val="center"/>
          </w:tcPr>
          <w:p w14:paraId="73DEC5D6" w14:textId="77777777" w:rsidR="00255B45" w:rsidRPr="0055181E" w:rsidRDefault="00255B45" w:rsidP="005B09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17" w:type="pct"/>
            <w:vAlign w:val="center"/>
          </w:tcPr>
          <w:p w14:paraId="44589E86" w14:textId="77777777" w:rsidR="00255B45" w:rsidRPr="0055181E" w:rsidRDefault="00255B45" w:rsidP="005B09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89" w:type="pct"/>
            <w:vAlign w:val="center"/>
          </w:tcPr>
          <w:p w14:paraId="16C65738" w14:textId="77777777" w:rsidR="00255B45" w:rsidRPr="0055181E" w:rsidRDefault="00255B45" w:rsidP="005B09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55181E">
              <w:rPr>
                <w:rFonts w:ascii="Sylfaen" w:hAnsi="Sylfaen"/>
                <w:b/>
                <w:sz w:val="20"/>
                <w:szCs w:val="20"/>
              </w:rPr>
              <w:t>/მეთოდები</w:t>
            </w:r>
          </w:p>
        </w:tc>
        <w:tc>
          <w:tcPr>
            <w:tcW w:w="689" w:type="pct"/>
            <w:vAlign w:val="center"/>
          </w:tcPr>
          <w:p w14:paraId="520CBF55" w14:textId="77777777" w:rsidR="00255B45" w:rsidRPr="0055181E" w:rsidRDefault="00255B45" w:rsidP="005B09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5" w:type="pct"/>
            <w:vAlign w:val="center"/>
          </w:tcPr>
          <w:p w14:paraId="4E14FE5D" w14:textId="77777777" w:rsidR="00255B45" w:rsidRPr="0055181E" w:rsidRDefault="00255B45" w:rsidP="005B09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  <w:tc>
          <w:tcPr>
            <w:tcW w:w="644" w:type="pct"/>
          </w:tcPr>
          <w:p w14:paraId="680B4C84" w14:textId="0345110A" w:rsidR="00255B45" w:rsidRPr="0055181E" w:rsidRDefault="00255B45" w:rsidP="005B09A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255B45" w:rsidRPr="0055181E" w14:paraId="309BA7B9" w14:textId="14834CB5" w:rsidTr="00255B45">
        <w:tc>
          <w:tcPr>
            <w:tcW w:w="956" w:type="pct"/>
          </w:tcPr>
          <w:p w14:paraId="3DFF1B90" w14:textId="77777777" w:rsidR="00255B45" w:rsidRPr="0055181E" w:rsidRDefault="00255B45" w:rsidP="005B09A4">
            <w:pPr>
              <w:pStyle w:val="ListParagrap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17" w:type="pct"/>
            <w:vAlign w:val="center"/>
          </w:tcPr>
          <w:p w14:paraId="7ED148C3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DE15ECB" w14:textId="7D406CEB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ლათინური ენის  მნიშვნელობა  სამედიცინო და ფარმაცევტულ დარგში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09FE78A0" w14:textId="5DBE9450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ლათინური ანბანი.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ბგერათა კლასიფიკაცია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იფთონგები, დიგრაფები.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ხმოვანთა გამოთქმა,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ოგიერთ  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lastRenderedPageBreak/>
              <w:t>თანხმოვანთა და ასოთ შეთანხმებათა გამოთქმის თავისებურებანი.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კითხვის წესები. ბერძნული ენიდან შემოსული ასოები. მახვილი, მარცვლის სიგრძე-სიმოკლე;</w:t>
            </w:r>
          </w:p>
          <w:p w14:paraId="026654AA" w14:textId="05C322ED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ზმნა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ზმნის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გრამატიკული კატეგორიები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(პირი, რიცხვი, კილო, გვარი, დრო)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.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ზმნის 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ალექსიკონო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ფორმები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ფუძე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, უღლება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.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ბრძანებითი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კილო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რეცეპტის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ლათინურენოვან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ნაწილ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.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io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-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ზე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დაბოლოებული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ზმნები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მათი</w:t>
            </w:r>
          </w:p>
          <w:p w14:paraId="2ACABCA0" w14:textId="2A1F9A91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უღლება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, ზმნების უღლება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თხრობითი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კავშირებითი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კილოს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მოქმედებითი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ვნებითი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გვარის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აწმყო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დროში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.</w:t>
            </w:r>
          </w:p>
          <w:p w14:paraId="3EB308D0" w14:textId="040210CD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ზმნა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ყოფნა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“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esse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”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7565F75D" w14:textId="0484AA07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არსებითი  და ზედსართავი სახელების გრამატიკული კატეგორიები;</w:t>
            </w:r>
          </w:p>
          <w:p w14:paraId="63CFA8E3" w14:textId="63C6032B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არს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ებითი 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სახელების ბრუნების შესახებ/ზოგადი მიმოხილვა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08F0148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არსებითი სახელის ფუძე, სალექსიკონო ფორმა;</w:t>
            </w:r>
          </w:p>
          <w:p w14:paraId="7930E173" w14:textId="3E7483CE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არსებითი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სახელის 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ლექსიკური ერთეულები;</w:t>
            </w:r>
          </w:p>
          <w:p w14:paraId="6345DEC1" w14:textId="16F140FE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არსებითი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სახელის 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ლექსიკური ერთეულები.</w:t>
            </w:r>
          </w:p>
          <w:p w14:paraId="0A7F7433" w14:textId="760FC7CB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მამრ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ობითი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სქესის არსე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სახელები და მათი 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</w:p>
          <w:p w14:paraId="10550162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საშუალო სქესის არსე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სახელები და მათი 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</w:p>
          <w:p w14:paraId="3791E59C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II 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ბრუნების საშუალო სქესის on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ზე დაბოლოებული არს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ებითი</w:t>
            </w:r>
          </w:p>
          <w:p w14:paraId="325A7ABF" w14:textId="4F2B2891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სახელები.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II 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ბრუნების</w:t>
            </w:r>
          </w:p>
          <w:p w14:paraId="6E5B5262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არსებითი სახელები,</w:t>
            </w:r>
          </w:p>
          <w:p w14:paraId="75514F5C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გამონაკლისები</w:t>
            </w:r>
          </w:p>
          <w:p w14:paraId="1A4E96D8" w14:textId="03A90ED3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სქესის მიხედვით;</w:t>
            </w:r>
          </w:p>
          <w:p w14:paraId="5647BEC4" w14:textId="77777777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III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ბრუნების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მამრობითი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სქესის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არს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ებითი სახელები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და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მათი ბ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უნება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,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ლექსიკური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ერთეულები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.</w:t>
            </w:r>
          </w:p>
          <w:p w14:paraId="49B5C9BE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III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ბრუნების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მდედრობითი</w:t>
            </w:r>
          </w:p>
          <w:p w14:paraId="0908223E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5181E">
              <w:rPr>
                <w:rFonts w:ascii="Sylfaen" w:hAnsi="Sylfaen" w:cs="Sylfaen"/>
                <w:sz w:val="20"/>
                <w:szCs w:val="20"/>
              </w:rPr>
              <w:t>სქესის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არს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ებითი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სახელები</w:t>
            </w:r>
          </w:p>
          <w:p w14:paraId="5ACF2F62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ბრუნება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C4448EC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</w:rPr>
              <w:t>ლექსიკური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ერთეულები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70CD472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</w:rPr>
              <w:t xml:space="preserve">III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ბრუნების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საშ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უალო</w:t>
            </w:r>
          </w:p>
          <w:p w14:paraId="4669F857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</w:rPr>
              <w:t>სქესის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არს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ებითი</w:t>
            </w:r>
          </w:p>
          <w:p w14:paraId="7557077F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5181E">
              <w:rPr>
                <w:rFonts w:ascii="Sylfaen" w:hAnsi="Sylfaen" w:cs="Sylfaen"/>
                <w:sz w:val="20"/>
                <w:szCs w:val="20"/>
              </w:rPr>
              <w:t>სახ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ელე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ბი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მათი</w:t>
            </w:r>
          </w:p>
          <w:p w14:paraId="5FB019F5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5181E">
              <w:rPr>
                <w:rFonts w:ascii="Sylfaen" w:hAnsi="Sylfaen" w:cs="Sylfaen"/>
                <w:sz w:val="20"/>
                <w:szCs w:val="20"/>
              </w:rPr>
              <w:t>ბ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უნება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hAnsi="Sylfaen" w:cs="Sylfaen"/>
                <w:sz w:val="20"/>
                <w:szCs w:val="20"/>
              </w:rPr>
              <w:t>ლექსიკური</w:t>
            </w:r>
          </w:p>
          <w:p w14:paraId="7817D3DD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</w:rPr>
              <w:t>ერთეულები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6BB12E57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</w:rPr>
              <w:t>III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ბრუნების</w:t>
            </w:r>
          </w:p>
          <w:p w14:paraId="1D6AF2DE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არსებითი სახელები  </w:t>
            </w:r>
          </w:p>
          <w:p w14:paraId="6E9D0A1E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გამონაკლისები</w:t>
            </w:r>
          </w:p>
          <w:p w14:paraId="1571D706" w14:textId="49846DBA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სქესის მიხედვით.</w:t>
            </w:r>
          </w:p>
          <w:p w14:paraId="4B52CAFC" w14:textId="77777777" w:rsidR="00255B45" w:rsidRPr="0055181E" w:rsidRDefault="00255B45" w:rsidP="005B09A4">
            <w:pPr>
              <w:pStyle w:val="ListParagraph"/>
              <w:tabs>
                <w:tab w:val="left" w:pos="349"/>
              </w:tabs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III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ბრუნების ლათინური არსებითი სახელის ბრუნების სამი ტიპი: თანხმოვანი, ხმოვანი და შერეული ტიპები;</w:t>
            </w:r>
          </w:p>
          <w:p w14:paraId="4241FC2A" w14:textId="78724AB0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III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ბრუნების ლათინური არსებითი სახელის ბრუნების სამი ტიპი: თანხმოვანი, ხმოვანი და შერეული;</w:t>
            </w:r>
          </w:p>
          <w:p w14:paraId="7873B032" w14:textId="77777777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არსებითი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სახელის </w:t>
            </w:r>
            <w:r w:rsidRPr="0055181E">
              <w:rPr>
                <w:rFonts w:ascii="Sylfaen" w:hAnsi="Sylfaen"/>
                <w:sz w:val="20"/>
                <w:szCs w:val="20"/>
              </w:rPr>
              <w:t>IV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ლექსიკურიერთეულები.</w:t>
            </w:r>
          </w:p>
          <w:p w14:paraId="093B5F4F" w14:textId="23EFA741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</w:rPr>
              <w:t>IV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მამრ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ობითი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სქესის არსე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სახელები და მათი 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</w:p>
          <w:p w14:paraId="45C417F7" w14:textId="6C48938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</w:rPr>
              <w:t>IV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საშუალო სქესის არსე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ბითი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სახელები და მათი 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</w:p>
          <w:p w14:paraId="25495093" w14:textId="4A80AE92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</w:rPr>
              <w:t>IV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ბრუნების 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არსებითი სახელები  </w:t>
            </w:r>
            <w:r w:rsidRPr="0055181E">
              <w:rPr>
                <w:rFonts w:ascii="Sylfaen" w:hAnsi="Sylfaen" w:cs="Sylfaen"/>
                <w:sz w:val="20"/>
                <w:szCs w:val="20"/>
                <w:lang w:val="ka-GE"/>
              </w:rPr>
              <w:t>გამონაკლისები სქესის მიხედვით;</w:t>
            </w:r>
          </w:p>
          <w:p w14:paraId="08A4D632" w14:textId="45B5FF6A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არსებითი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სახელის </w:t>
            </w:r>
            <w:r w:rsidRPr="0055181E">
              <w:rPr>
                <w:rFonts w:ascii="Sylfaen" w:hAnsi="Sylfaen"/>
                <w:sz w:val="20"/>
                <w:szCs w:val="20"/>
              </w:rPr>
              <w:t>V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ლექსიკური ერთეულები;</w:t>
            </w:r>
          </w:p>
          <w:p w14:paraId="36B9F7E2" w14:textId="77777777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ზედსართავი სახელი, ზოგადი მიმოხილვა,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სალექსიკონო ფორმები.</w:t>
            </w:r>
          </w:p>
          <w:p w14:paraId="17676A07" w14:textId="0AEC855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I, 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III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ბრუნების ზედსართავი სახელები და მათი ბრუნება,ლექსიკური ერთეულები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არსებითი და ზედსართავი სახელების ერთად ბრუნება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</w:p>
          <w:p w14:paraId="755B489C" w14:textId="301E272B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ზედსართავ სახელთა ხარისხები;</w:t>
            </w:r>
          </w:p>
          <w:p w14:paraId="49FD801B" w14:textId="3F6D4360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შეთანხმებული და შეუთანხმებელი მსაზღვრელები 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სამედიცინო და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 ტერმინოლოგიაში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(I,II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III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ბრუნვის ბა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ზაზე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)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1D287A55" w14:textId="311A5238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რეცეპტში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გამოყენებული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ნამყო წყვეტილი ვნებითი გვარის მიმღეობები, წინდებულები, ზმნიზედები, ნაცვალსახელები და რიცხვით სახელები.</w:t>
            </w:r>
          </w:p>
        </w:tc>
        <w:tc>
          <w:tcPr>
            <w:tcW w:w="689" w:type="pct"/>
            <w:vAlign w:val="center"/>
          </w:tcPr>
          <w:p w14:paraId="1C0B5DEF" w14:textId="77777777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B1F66FF" w14:textId="77777777" w:rsidR="00255B45" w:rsidRPr="0055181E" w:rsidRDefault="00255B45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25A917F2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  <w:p w14:paraId="5552A9B3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AD92024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5795FCF" w14:textId="68EE438E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დემონსტრირება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</w:p>
        </w:tc>
        <w:tc>
          <w:tcPr>
            <w:tcW w:w="689" w:type="pct"/>
          </w:tcPr>
          <w:p w14:paraId="6A569145" w14:textId="77777777" w:rsidR="00255B45" w:rsidRPr="0055181E" w:rsidRDefault="00255B45" w:rsidP="005B09A4">
            <w:pPr>
              <w:pStyle w:val="CommentText"/>
              <w:rPr>
                <w:rFonts w:ascii="Sylfaen" w:hAnsi="Sylfaen" w:cs="Arial"/>
                <w:noProof/>
                <w:lang w:val="ka-GE"/>
              </w:rPr>
            </w:pPr>
            <w:r w:rsidRPr="0055181E">
              <w:rPr>
                <w:rFonts w:ascii="Sylfaen" w:hAnsi="Sylfaen" w:cs="Arial"/>
                <w:noProof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Pr="0055181E">
              <w:rPr>
                <w:rFonts w:ascii="Sylfaen" w:hAnsi="Sylfaen" w:cs="Arial"/>
                <w:noProof/>
                <w:lang w:val="ka-GE"/>
              </w:rPr>
              <w:lastRenderedPageBreak/>
              <w:t>პროფესიულ სტუდენტს გამოკითხავს თეორიულ საკითხებს.</w:t>
            </w:r>
          </w:p>
          <w:p w14:paraId="20F9003D" w14:textId="77777777" w:rsidR="00255B45" w:rsidRPr="0055181E" w:rsidRDefault="00255B45" w:rsidP="005B09A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05" w:type="pct"/>
          </w:tcPr>
          <w:p w14:paraId="580D9DD0" w14:textId="77777777" w:rsidR="00255B45" w:rsidRPr="0055181E" w:rsidRDefault="00255B45" w:rsidP="005B09A4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FDF325A" w14:textId="1D6C0C02" w:rsidR="00255B45" w:rsidRPr="0055181E" w:rsidRDefault="00255B45" w:rsidP="005B09A4">
            <w:pPr>
              <w:rPr>
                <w:rFonts w:ascii="Sylfaen" w:hAnsi="Sylfaen"/>
                <w:b/>
                <w:sz w:val="20"/>
                <w:szCs w:val="20"/>
              </w:rPr>
            </w:pP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</w:t>
            </w: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მიერ დავალების შესრულების პროცესს.  </w:t>
            </w:r>
          </w:p>
        </w:tc>
        <w:tc>
          <w:tcPr>
            <w:tcW w:w="644" w:type="pct"/>
          </w:tcPr>
          <w:p w14:paraId="0C226CB0" w14:textId="66E0AE59" w:rsidR="00255B45" w:rsidRPr="0055181E" w:rsidRDefault="00255B45" w:rsidP="005B09A4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lastRenderedPageBreak/>
              <w:t>დიახ</w:t>
            </w:r>
          </w:p>
        </w:tc>
      </w:tr>
      <w:tr w:rsidR="00255B45" w:rsidRPr="0055181E" w14:paraId="5F6D8984" w14:textId="1FB04081" w:rsidTr="00255B45">
        <w:tc>
          <w:tcPr>
            <w:tcW w:w="956" w:type="pct"/>
          </w:tcPr>
          <w:p w14:paraId="5E7E35F4" w14:textId="77777777" w:rsidR="00255B45" w:rsidRPr="0055181E" w:rsidRDefault="00255B45" w:rsidP="005B09A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17" w:type="pct"/>
            <w:vAlign w:val="center"/>
          </w:tcPr>
          <w:p w14:paraId="2AE8B200" w14:textId="77777777" w:rsidR="00255B45" w:rsidRPr="0055181E" w:rsidRDefault="00255B45" w:rsidP="005B09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რეცეპტის სტრუქტურა;</w:t>
            </w:r>
          </w:p>
          <w:p w14:paraId="3C01741B" w14:textId="77777777" w:rsidR="00255B45" w:rsidRPr="0055181E" w:rsidRDefault="00255B45" w:rsidP="005B09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რეცეპტის ლათინურენოვანი ნაწილის შემადგენელი კომპონენტები;</w:t>
            </w:r>
          </w:p>
          <w:p w14:paraId="1ECFFBF0" w14:textId="77777777" w:rsidR="00255B45" w:rsidRPr="0055181E" w:rsidRDefault="00255B45" w:rsidP="005B09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რეცეპტის გამოწერის წესი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2C00EEA5" w14:textId="77777777" w:rsidR="00255B45" w:rsidRPr="0055181E" w:rsidRDefault="00255B45" w:rsidP="005B09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რეცეპტში დაშვებული   შემოკლებები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3ACFFC38" w14:textId="77777777" w:rsidR="00255B45" w:rsidRPr="0055181E" w:rsidRDefault="00255B45" w:rsidP="005B09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გამაფრთხილებელი წარწერები რეცეპტზე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580BC6BC" w14:textId="77777777" w:rsidR="00255B45" w:rsidRPr="0055181E" w:rsidRDefault="00255B45" w:rsidP="005B09A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 საშუალებების რეცეპტში  გამოწერისწესი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56D404B2" w14:textId="77777777" w:rsidR="00255B45" w:rsidRPr="0055181E" w:rsidRDefault="00255B45" w:rsidP="005B09A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სამკურნალო საშუალებების ნომენკლატურა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1EC4F7CF" w14:textId="77777777" w:rsidR="00255B45" w:rsidRPr="0055181E" w:rsidRDefault="00255B45" w:rsidP="005B09A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პრეპარატების ფორმები</w:t>
            </w:r>
            <w:r w:rsidRPr="0055181E">
              <w:rPr>
                <w:rFonts w:ascii="Sylfaen" w:hAnsi="Sylfaen"/>
                <w:sz w:val="20"/>
                <w:szCs w:val="20"/>
              </w:rPr>
              <w:t>;</w:t>
            </w:r>
          </w:p>
          <w:p w14:paraId="05637D32" w14:textId="77777777" w:rsidR="00255B45" w:rsidRPr="0055181E" w:rsidRDefault="00255B45" w:rsidP="005B09A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="Calibri" w:hAnsi="Sylfaen"/>
                <w:bCs/>
                <w:noProof/>
                <w:sz w:val="20"/>
                <w:szCs w:val="20"/>
                <w:lang w:val="ka-GE"/>
              </w:rPr>
              <w:t xml:space="preserve">სამკურნალო საშუალებების  </w:t>
            </w:r>
            <w:r w:rsidRPr="0055181E">
              <w:rPr>
                <w:rFonts w:ascii="Sylfaen" w:eastAsia="Calibri" w:hAnsi="Sylfaen"/>
                <w:bCs/>
                <w:noProof/>
                <w:sz w:val="20"/>
                <w:szCs w:val="20"/>
                <w:lang w:val="af-ZA"/>
              </w:rPr>
              <w:t>დოზები და კონცენტრაციები</w:t>
            </w:r>
            <w:r w:rsidRPr="0055181E">
              <w:rPr>
                <w:rFonts w:ascii="Sylfaen" w:eastAsia="Calibri" w:hAnsi="Sylfaen"/>
                <w:bCs/>
                <w:noProof/>
                <w:sz w:val="20"/>
                <w:szCs w:val="20"/>
                <w:lang w:val="ka-GE"/>
              </w:rPr>
              <w:t>.</w:t>
            </w:r>
          </w:p>
          <w:p w14:paraId="54C69518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</w:rPr>
            </w:pPr>
          </w:p>
        </w:tc>
        <w:tc>
          <w:tcPr>
            <w:tcW w:w="689" w:type="pct"/>
            <w:vAlign w:val="center"/>
          </w:tcPr>
          <w:p w14:paraId="19B32B55" w14:textId="3955B77C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მინი-ლექცია </w:t>
            </w: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9922264" w14:textId="2C553923" w:rsidR="00255B45" w:rsidRPr="0055181E" w:rsidRDefault="00255B45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 - ახსნილი მასალის გარშემო;</w:t>
            </w:r>
          </w:p>
          <w:p w14:paraId="730E4F2D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  <w:p w14:paraId="355653E3" w14:textId="77777777" w:rsidR="00255B45" w:rsidRPr="0055181E" w:rsidRDefault="00255B45" w:rsidP="005B09A4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</w:p>
          <w:p w14:paraId="777AC604" w14:textId="77777777" w:rsidR="00255B45" w:rsidRPr="0055181E" w:rsidRDefault="00255B45" w:rsidP="005B09A4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</w:p>
          <w:p w14:paraId="57FB31CC" w14:textId="3C0B7F30" w:rsidR="00255B45" w:rsidRPr="0055181E" w:rsidRDefault="00255B45" w:rsidP="005B09A4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,</w:t>
            </w:r>
          </w:p>
        </w:tc>
        <w:tc>
          <w:tcPr>
            <w:tcW w:w="689" w:type="pct"/>
          </w:tcPr>
          <w:p w14:paraId="7EBD2587" w14:textId="77777777" w:rsidR="00255B45" w:rsidRPr="0055181E" w:rsidRDefault="00255B45" w:rsidP="005B09A4">
            <w:pPr>
              <w:pStyle w:val="CommentText"/>
              <w:rPr>
                <w:rFonts w:ascii="Sylfaen" w:hAnsi="Sylfaen" w:cs="Arial"/>
                <w:noProof/>
                <w:lang w:val="ka-GE"/>
              </w:rPr>
            </w:pPr>
            <w:r w:rsidRPr="0055181E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  <w:p w14:paraId="04B237C3" w14:textId="6A901375" w:rsidR="00255B45" w:rsidRPr="0055181E" w:rsidRDefault="00255B45" w:rsidP="005B09A4">
            <w:pPr>
              <w:pStyle w:val="ListParagraph"/>
              <w:ind w:left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5" w:type="pct"/>
          </w:tcPr>
          <w:p w14:paraId="5932915A" w14:textId="77777777" w:rsidR="00255B45" w:rsidRPr="0055181E" w:rsidRDefault="00255B45" w:rsidP="005B09A4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56C1BA6" w14:textId="03FF1B84" w:rsidR="00255B45" w:rsidRPr="0055181E" w:rsidRDefault="00255B45" w:rsidP="005B09A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644" w:type="pct"/>
          </w:tcPr>
          <w:p w14:paraId="47A760EA" w14:textId="552C1526" w:rsidR="00255B45" w:rsidRPr="0055181E" w:rsidRDefault="00255B45" w:rsidP="005B09A4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t>დიახ</w:t>
            </w:r>
          </w:p>
        </w:tc>
      </w:tr>
      <w:tr w:rsidR="00255B45" w:rsidRPr="0055181E" w14:paraId="6B101653" w14:textId="7B3DD8DB" w:rsidTr="00255B45">
        <w:tc>
          <w:tcPr>
            <w:tcW w:w="956" w:type="pct"/>
          </w:tcPr>
          <w:p w14:paraId="08418178" w14:textId="77777777" w:rsidR="00255B45" w:rsidRPr="0055181E" w:rsidRDefault="00255B45" w:rsidP="005B09A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917" w:type="pct"/>
            <w:vAlign w:val="center"/>
          </w:tcPr>
          <w:p w14:paraId="54109D61" w14:textId="6CDE28CD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ფარმაცევტული</w:t>
            </w:r>
            <w:r w:rsidRPr="0055181E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ნომენკლატურა (ტერმინების სტრუქტურა</w:t>
            </w:r>
            <w:r w:rsidRPr="0055181E">
              <w:rPr>
                <w:rFonts w:ascii="Sylfaen" w:eastAsia="Calibri" w:hAnsi="Sylfaen" w:cs="Sylfaen"/>
                <w:sz w:val="20"/>
                <w:szCs w:val="20"/>
                <w:lang w:val="en-US"/>
              </w:rPr>
              <w:t>)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1C726257" w14:textId="4A0AB68A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ფარმაცევტული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ნომეკლატურის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ლექსიკური  მინიმუმი;</w:t>
            </w:r>
          </w:p>
          <w:p w14:paraId="6B335DBF" w14:textId="4359A857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ბოტანიკური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ნომენკლატურ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ის ლ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ექსიკური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მინიმუმ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ი;</w:t>
            </w:r>
          </w:p>
          <w:p w14:paraId="2CA066CB" w14:textId="619BDC4F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ქიმიური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ნომენკლატურ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ის ლ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ექსიკური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მინიმუმ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ი. ქიმიური ელემენტების,</w:t>
            </w:r>
          </w:p>
          <w:p w14:paraId="20943DB5" w14:textId="4D9F6C41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მჟავების, ოქსიდების, პეროქსიდების, ჰიდროქსიდების, მარილების სახელწოდებები;</w:t>
            </w:r>
          </w:p>
          <w:p w14:paraId="03F69267" w14:textId="5AE89BDE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შეთანხმებული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შეუთანხმებელი მსაზღვრელები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ფარმაცევტულ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ტერმინოლოგიაში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14:paraId="08F23CBD" w14:textId="19FFF534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ორ- და მრავალწევრიანი ფარმაცევტული ტერმინების შედგენის წესები.</w:t>
            </w:r>
          </w:p>
          <w:p w14:paraId="52DA2D3B" w14:textId="77777777" w:rsidR="00255B45" w:rsidRPr="0055181E" w:rsidRDefault="00255B45" w:rsidP="005B09A4">
            <w:pPr>
              <w:pStyle w:val="ListParagraph"/>
              <w:tabs>
                <w:tab w:val="left" w:pos="349"/>
              </w:tabs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</w:p>
          <w:p w14:paraId="5010E312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</w:p>
          <w:p w14:paraId="32E3FD29" w14:textId="77777777" w:rsidR="00255B45" w:rsidRPr="0055181E" w:rsidRDefault="00255B45" w:rsidP="005B09A4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89" w:type="pct"/>
            <w:vAlign w:val="center"/>
          </w:tcPr>
          <w:p w14:paraId="1927B4FC" w14:textId="77777777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მინი-ლექცია</w:t>
            </w: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2356D508" w14:textId="77777777" w:rsidR="00255B45" w:rsidRPr="0055181E" w:rsidRDefault="00255B45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4F5219E0" w14:textId="308D29D0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  <w:p w14:paraId="6BEC3690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177C15" w14:textId="77777777" w:rsidR="00255B45" w:rsidRPr="0055181E" w:rsidRDefault="00255B45" w:rsidP="005B09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7A13D1" w14:textId="701D6126" w:rsidR="00255B45" w:rsidRPr="0055181E" w:rsidRDefault="00255B45" w:rsidP="005B09A4">
            <w:pPr>
              <w:jc w:val="both"/>
              <w:rPr>
                <w:rFonts w:cs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</w:p>
        </w:tc>
        <w:tc>
          <w:tcPr>
            <w:tcW w:w="689" w:type="pct"/>
          </w:tcPr>
          <w:p w14:paraId="5C7DC8C2" w14:textId="77777777" w:rsidR="00255B45" w:rsidRPr="0055181E" w:rsidRDefault="00255B45" w:rsidP="005B09A4">
            <w:pPr>
              <w:pStyle w:val="CommentText"/>
              <w:rPr>
                <w:rFonts w:ascii="Sylfaen" w:hAnsi="Sylfaen" w:cs="Arial"/>
                <w:noProof/>
                <w:lang w:val="ka-GE"/>
              </w:rPr>
            </w:pPr>
            <w:r w:rsidRPr="0055181E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  <w:p w14:paraId="3D41745A" w14:textId="31EBD791" w:rsidR="00255B45" w:rsidRPr="0055181E" w:rsidRDefault="00255B45" w:rsidP="005B09A4">
            <w:pPr>
              <w:pStyle w:val="ListParagraph"/>
              <w:ind w:left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5" w:type="pct"/>
          </w:tcPr>
          <w:p w14:paraId="66E5D573" w14:textId="77777777" w:rsidR="00255B45" w:rsidRPr="0055181E" w:rsidRDefault="00255B45" w:rsidP="005B09A4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9931818" w14:textId="1A3A963D" w:rsidR="00255B45" w:rsidRPr="0055181E" w:rsidRDefault="00255B45" w:rsidP="005B09A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644" w:type="pct"/>
          </w:tcPr>
          <w:p w14:paraId="0EB54053" w14:textId="1734277A" w:rsidR="00255B45" w:rsidRPr="0055181E" w:rsidRDefault="00255B45" w:rsidP="005B09A4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t>დიახ</w:t>
            </w:r>
          </w:p>
        </w:tc>
      </w:tr>
      <w:tr w:rsidR="00255B45" w:rsidRPr="0055181E" w14:paraId="0C940201" w14:textId="5A715FE1" w:rsidTr="00255B45">
        <w:tc>
          <w:tcPr>
            <w:tcW w:w="956" w:type="pct"/>
          </w:tcPr>
          <w:p w14:paraId="33859D23" w14:textId="7BA6F027" w:rsidR="00255B45" w:rsidRPr="0055181E" w:rsidRDefault="00255B45" w:rsidP="005B09A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17" w:type="pct"/>
            <w:vAlign w:val="center"/>
          </w:tcPr>
          <w:p w14:paraId="40CD569B" w14:textId="07E480D2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კლინიკური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ნომენკლატურა (ტერმინების სტრუქტურა);</w:t>
            </w:r>
          </w:p>
          <w:p w14:paraId="7FF7E95C" w14:textId="77777777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</w:rPr>
              <w:t>სიტყვათმაწარმოებელი მე-</w:t>
            </w:r>
          </w:p>
          <w:p w14:paraId="5A367A53" w14:textId="77777777" w:rsidR="00255B45" w:rsidRPr="0055181E" w:rsidRDefault="00255B45" w:rsidP="005B09A4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</w:rPr>
              <w:t>თოდები: სუფიქსაცია, პრეფიქ-საცია, პრეფიქს - სუფიქსაცია, შეერთების მეთოდი.</w:t>
            </w:r>
          </w:p>
          <w:p w14:paraId="28B07462" w14:textId="76FFA654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სამედიცინო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ტერმინოლოგიაში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ხშირად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ხმარებული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ბერძნულ–ლათინური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ტერმინოლო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-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გიური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ელემენტები; დაავადებებისა და პათოლოგიური მდგომარეობის გამომხატველ ტერმინებში შესაბისი ტერმინოლოგიური  ელემენტების გამოყენება; </w:t>
            </w:r>
          </w:p>
          <w:p w14:paraId="3BC39235" w14:textId="277EFC3D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/>
                <w:sz w:val="20"/>
                <w:szCs w:val="20"/>
              </w:rPr>
              <w:t>ტერმინოელემენტები: პრეფიქსები,  სუფიქსები</w:t>
            </w:r>
            <w:r w:rsidRPr="0055181E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</w:p>
          <w:p w14:paraId="70C124CF" w14:textId="77777777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კლინიკურ ტერმინოლოგიაში ხმარებული ლათინურ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–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ბერძ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-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ნული პარალელები</w:t>
            </w:r>
            <w:r w:rsidRPr="0055181E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3CADFE5A" w14:textId="78DAF6F4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ბერძნულ–ლათინური დუბლეტები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14:paraId="0AD92D96" w14:textId="20756676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კლინიკური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ნომენკლატურ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ის ლ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</w:rPr>
              <w:t>ექსიკური მინიმუმ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ი;</w:t>
            </w:r>
          </w:p>
          <w:p w14:paraId="3DF925CD" w14:textId="17B97963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ორ- და მრავალწევრიანი კლინიკური ტერმინების შედგენის წესები;</w:t>
            </w:r>
          </w:p>
          <w:p w14:paraId="27EA1B56" w14:textId="1A2CBF8A" w:rsidR="00255B45" w:rsidRPr="0055181E" w:rsidRDefault="00255B45" w:rsidP="005B09A4">
            <w:pPr>
              <w:pStyle w:val="ListParagraph"/>
              <w:numPr>
                <w:ilvl w:val="0"/>
                <w:numId w:val="16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შეთანხმებული და შეუთანხმებელი მსაზღვრელები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55181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კლინიკური ტერმინოლოგიაში.</w:t>
            </w:r>
          </w:p>
        </w:tc>
        <w:tc>
          <w:tcPr>
            <w:tcW w:w="689" w:type="pct"/>
            <w:vAlign w:val="center"/>
          </w:tcPr>
          <w:p w14:paraId="488823D6" w14:textId="77777777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მინი-ლექცია</w:t>
            </w: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29D3A714" w14:textId="77777777" w:rsidR="00255B45" w:rsidRPr="0055181E" w:rsidRDefault="00255B45" w:rsidP="005B09A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5518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4A5CFAA7" w14:textId="77777777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55181E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  <w:p w14:paraId="262D85F5" w14:textId="77777777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B2780FE" w14:textId="3B78DEB2" w:rsidR="00255B45" w:rsidRPr="0055181E" w:rsidRDefault="00255B45" w:rsidP="005B09A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5181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55181E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,</w:t>
            </w:r>
          </w:p>
        </w:tc>
        <w:tc>
          <w:tcPr>
            <w:tcW w:w="689" w:type="pct"/>
          </w:tcPr>
          <w:p w14:paraId="608B9A88" w14:textId="77777777" w:rsidR="00255B45" w:rsidRPr="0055181E" w:rsidRDefault="00255B45" w:rsidP="005B09A4">
            <w:pPr>
              <w:pStyle w:val="CommentText"/>
              <w:rPr>
                <w:rFonts w:ascii="Sylfaen" w:hAnsi="Sylfaen" w:cs="Arial"/>
                <w:noProof/>
                <w:lang w:val="ka-GE"/>
              </w:rPr>
            </w:pPr>
            <w:r w:rsidRPr="0055181E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</w:t>
            </w:r>
          </w:p>
          <w:p w14:paraId="158C6672" w14:textId="1BB59FC3" w:rsidR="00255B45" w:rsidRPr="0055181E" w:rsidRDefault="00255B45" w:rsidP="005B09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5" w:type="pct"/>
          </w:tcPr>
          <w:p w14:paraId="6FABBD8E" w14:textId="77777777" w:rsidR="00255B45" w:rsidRPr="0055181E" w:rsidRDefault="00255B45" w:rsidP="005B09A4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642D28B" w14:textId="2A93D78A" w:rsidR="00255B45" w:rsidRPr="0055181E" w:rsidRDefault="00255B45" w:rsidP="005B09A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644" w:type="pct"/>
          </w:tcPr>
          <w:p w14:paraId="4A782FA0" w14:textId="46DB3089" w:rsidR="00255B45" w:rsidRPr="0055181E" w:rsidRDefault="00255B45" w:rsidP="005B09A4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55181E">
              <w:rPr>
                <w:rFonts w:ascii="Sylfaen" w:hAnsi="Sylfaen"/>
                <w:b/>
                <w:lang w:val="ka-GE"/>
              </w:rPr>
              <w:t>დიახ</w:t>
            </w:r>
          </w:p>
        </w:tc>
      </w:tr>
      <w:tr w:rsidR="00255B45" w:rsidRPr="0055181E" w14:paraId="5C1E31A5" w14:textId="7FC7F4BF" w:rsidTr="00255B45">
        <w:tblPrEx>
          <w:tblLook w:val="0000" w:firstRow="0" w:lastRow="0" w:firstColumn="0" w:lastColumn="0" w:noHBand="0" w:noVBand="0"/>
        </w:tblPrEx>
        <w:trPr>
          <w:trHeight w:val="611"/>
        </w:trPr>
        <w:tc>
          <w:tcPr>
            <w:tcW w:w="956" w:type="pct"/>
          </w:tcPr>
          <w:p w14:paraId="6335648A" w14:textId="77777777" w:rsidR="00255B45" w:rsidRPr="0055181E" w:rsidRDefault="00255B45" w:rsidP="005B09A4">
            <w:pPr>
              <w:spacing w:before="120"/>
              <w:ind w:left="108"/>
              <w:rPr>
                <w:rFonts w:ascii="Sylfaen" w:hAnsi="Sylfaen" w:cs="Arial"/>
                <w:b/>
                <w:sz w:val="20"/>
                <w:szCs w:val="20"/>
              </w:rPr>
            </w:pPr>
            <w:r w:rsidRPr="005518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დამატებითი</w:t>
            </w: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რეკომენდაციებიმოდულის განხორციელებასთან დაკავშირებით</w:t>
            </w:r>
            <w:r w:rsidRPr="0055181E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4044" w:type="pct"/>
            <w:gridSpan w:val="5"/>
          </w:tcPr>
          <w:p w14:paraId="35054B9B" w14:textId="77777777" w:rsidR="00255B45" w:rsidRPr="0055181E" w:rsidRDefault="00255B45" w:rsidP="005B09A4">
            <w:pPr>
              <w:spacing w:before="120"/>
              <w:ind w:left="108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</w:tr>
    </w:tbl>
    <w:p w14:paraId="10DC6577" w14:textId="54DFC81E" w:rsidR="003B2380" w:rsidRPr="0055181E" w:rsidRDefault="003B2380" w:rsidP="005B09A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F3658AC" w14:textId="50D0402B" w:rsidR="00B6239B" w:rsidRPr="0055181E" w:rsidRDefault="00AF0F0C" w:rsidP="005B09A4">
      <w:pPr>
        <w:pStyle w:val="ListParagraph"/>
        <w:numPr>
          <w:ilvl w:val="1"/>
          <w:numId w:val="38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5181E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p w14:paraId="00CE2491" w14:textId="77777777" w:rsidR="00102351" w:rsidRPr="0055181E" w:rsidRDefault="00102351" w:rsidP="005B09A4">
      <w:pPr>
        <w:pStyle w:val="ListParagraph"/>
        <w:spacing w:before="120" w:after="0" w:line="240" w:lineRule="auto"/>
        <w:ind w:left="495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3207"/>
        <w:gridCol w:w="2785"/>
        <w:gridCol w:w="2311"/>
        <w:gridCol w:w="2253"/>
      </w:tblGrid>
      <w:tr w:rsidR="00B6239B" w:rsidRPr="0055181E" w14:paraId="3FC455E3" w14:textId="77777777" w:rsidTr="009450D5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4A2D0" w14:textId="77777777" w:rsidR="00B6239B" w:rsidRPr="0055181E" w:rsidRDefault="00B6239B" w:rsidP="005B09A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6E7B8" w14:textId="77777777" w:rsidR="00B6239B" w:rsidRPr="0055181E" w:rsidRDefault="00B6239B" w:rsidP="005B09A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5181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239B" w:rsidRPr="0055181E" w14:paraId="6536C4A0" w14:textId="77777777" w:rsidTr="009450D5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A959" w14:textId="77777777" w:rsidR="00B6239B" w:rsidRPr="0055181E" w:rsidRDefault="00B6239B" w:rsidP="005B09A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0AAE6" w14:textId="77777777" w:rsidR="00B6239B" w:rsidRPr="0055181E" w:rsidRDefault="00B6239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992527" w14:textId="77777777" w:rsidR="00B6239B" w:rsidRPr="0055181E" w:rsidRDefault="00B6239B" w:rsidP="005B09A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331CB7" w14:textId="77777777" w:rsidR="00B6239B" w:rsidRPr="0055181E" w:rsidRDefault="00B6239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E16043" w14:textId="77777777" w:rsidR="00B6239B" w:rsidRPr="0055181E" w:rsidRDefault="00B6239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6216B" w:rsidRPr="0055181E" w14:paraId="232C8FD9" w14:textId="77777777" w:rsidTr="002F4BE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2299C" w14:textId="77777777" w:rsidR="0016216B" w:rsidRPr="0055181E" w:rsidRDefault="0016216B" w:rsidP="005B09A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30656" w14:textId="6515428C" w:rsidR="0016216B" w:rsidRPr="0055181E" w:rsidRDefault="0016216B" w:rsidP="005B09A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6E1B8" w14:textId="6D9DAF68" w:rsidR="0016216B" w:rsidRPr="0055181E" w:rsidRDefault="0016216B" w:rsidP="005B09A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E11F7" w14:textId="77777777" w:rsidR="0016216B" w:rsidRPr="0055181E" w:rsidRDefault="0016216B" w:rsidP="005B09A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4292F" w14:textId="17B69415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</w:rPr>
              <w:t>75</w:t>
            </w:r>
          </w:p>
        </w:tc>
      </w:tr>
      <w:tr w:rsidR="0016216B" w:rsidRPr="0055181E" w14:paraId="382FBEE1" w14:textId="77777777" w:rsidTr="002F4BEE">
        <w:tc>
          <w:tcPr>
            <w:tcW w:w="994" w:type="pc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72BE8" w14:textId="77777777" w:rsidR="0016216B" w:rsidRPr="0055181E" w:rsidRDefault="0016216B" w:rsidP="005B09A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C5D56" w14:textId="4E378EE0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4031B"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A865" w14:textId="3A0FF89B" w:rsidR="0016216B" w:rsidRPr="0055181E" w:rsidRDefault="0004031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A2A12" w14:textId="77777777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CC64A" w14:textId="13C06BA0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6216B" w:rsidRPr="0055181E" w14:paraId="5BD952DA" w14:textId="77777777" w:rsidTr="0058151A">
        <w:trPr>
          <w:trHeight w:val="104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A87D8" w14:textId="77777777" w:rsidR="0016216B" w:rsidRPr="0055181E" w:rsidRDefault="0016216B" w:rsidP="005B09A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A359A" w14:textId="3E87A9CF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4031B"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6F70A" w14:textId="3B0C7C60" w:rsidR="0016216B" w:rsidRPr="0055181E" w:rsidRDefault="0004031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006E9" w14:textId="77777777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FA8A" w14:textId="198305DD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6216B" w:rsidRPr="0055181E" w14:paraId="29173CC8" w14:textId="77777777" w:rsidTr="000460E4">
        <w:trPr>
          <w:trHeight w:val="104"/>
        </w:trPr>
        <w:tc>
          <w:tcPr>
            <w:tcW w:w="994" w:type="pct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C636A" w14:textId="77777777" w:rsidR="0016216B" w:rsidRPr="0055181E" w:rsidRDefault="0016216B" w:rsidP="005B09A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EBAC3" w14:textId="52391E22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4031B"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Borders>
              <w:top w:val="single" w:sz="4" w:space="0" w:color="000000" w:themeColor="text1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FC234" w14:textId="13EA4D36" w:rsidR="0016216B" w:rsidRPr="0055181E" w:rsidRDefault="0004031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000000" w:themeColor="text1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A0601" w14:textId="77777777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52849" w14:textId="50F719B9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6216B" w:rsidRPr="0055181E" w14:paraId="49ECDE1E" w14:textId="77777777" w:rsidTr="000460E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38A56" w14:textId="77777777" w:rsidR="0016216B" w:rsidRPr="0055181E" w:rsidRDefault="0016216B" w:rsidP="005B09A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F029A" w14:textId="1DE0BCAE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="0004031B"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37D13" w14:textId="1B0801F1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4031B"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22569" w14:textId="77777777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5181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1F766" w14:textId="71DA03E9" w:rsidR="0016216B" w:rsidRPr="0055181E" w:rsidRDefault="0016216B" w:rsidP="005B09A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14:paraId="124F145A" w14:textId="77777777" w:rsidR="00B6239B" w:rsidRPr="0055181E" w:rsidRDefault="00B6239B" w:rsidP="005B09A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ECC69AD" w14:textId="77777777" w:rsidR="002B7FDC" w:rsidRPr="0055181E" w:rsidRDefault="007A354C" w:rsidP="005B09A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55181E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02FF1FC4" w14:textId="5495388A" w:rsidR="00BB7193" w:rsidRPr="0055181E" w:rsidRDefault="00BB7193" w:rsidP="005B09A4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55181E">
        <w:rPr>
          <w:rFonts w:ascii="Sylfaen" w:eastAsia="Calibri" w:hAnsi="Sylfaen" w:cs="Sylfaen"/>
          <w:sz w:val="20"/>
          <w:szCs w:val="20"/>
          <w:lang w:val="ka-GE"/>
        </w:rPr>
        <w:t>N. Gigolaeva, R. Giorgobiani, N. Siradze, “Lingua Latina medicinalis”, თბილისის სახელმწიფო სამედიცინო უნივერსიტეტი</w:t>
      </w:r>
      <w:r w:rsidR="00A24414" w:rsidRPr="0055181E">
        <w:rPr>
          <w:rFonts w:ascii="Sylfaen" w:eastAsia="Calibri" w:hAnsi="Sylfaen" w:cs="Sylfaen"/>
          <w:sz w:val="20"/>
          <w:szCs w:val="20"/>
          <w:lang w:val="ka-GE"/>
        </w:rPr>
        <w:t>. 2007</w:t>
      </w:r>
      <w:r w:rsidRPr="0055181E">
        <w:rPr>
          <w:rFonts w:ascii="Sylfaen" w:eastAsia="Calibri" w:hAnsi="Sylfaen" w:cs="Sylfaen"/>
          <w:sz w:val="20"/>
          <w:szCs w:val="20"/>
          <w:lang w:val="ka-GE"/>
        </w:rPr>
        <w:t>წ.</w:t>
      </w:r>
    </w:p>
    <w:p w14:paraId="107256E2" w14:textId="616DB9DD" w:rsidR="00BB7193" w:rsidRPr="0055181E" w:rsidRDefault="00BB7193" w:rsidP="005B09A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181E">
        <w:rPr>
          <w:rFonts w:ascii="Sylfaen" w:hAnsi="Sylfaen"/>
          <w:sz w:val="20"/>
          <w:szCs w:val="20"/>
          <w:lang w:val="ka-GE"/>
        </w:rPr>
        <w:t>კეზელი თ.</w:t>
      </w:r>
      <w:r w:rsidRPr="0055181E">
        <w:rPr>
          <w:rFonts w:ascii="Sylfaen" w:hAnsi="Sylfaen"/>
          <w:sz w:val="20"/>
          <w:szCs w:val="20"/>
          <w:lang w:val="en-US"/>
        </w:rPr>
        <w:t>,</w:t>
      </w:r>
      <w:r w:rsidR="001362B0" w:rsidRPr="0055181E">
        <w:rPr>
          <w:rFonts w:ascii="Sylfaen" w:hAnsi="Sylfaen"/>
          <w:sz w:val="20"/>
          <w:szCs w:val="20"/>
          <w:lang w:val="ka-GE"/>
        </w:rPr>
        <w:t xml:space="preserve"> </w:t>
      </w:r>
      <w:r w:rsidRPr="0055181E">
        <w:rPr>
          <w:rFonts w:ascii="Sylfaen" w:hAnsi="Sylfaen"/>
          <w:sz w:val="20"/>
          <w:szCs w:val="20"/>
          <w:lang w:val="ka-GE"/>
        </w:rPr>
        <w:t>კლინიკური ფარმაცია ფარმაკოთერაპიით, თბილისი, 2001წ</w:t>
      </w:r>
      <w:r w:rsidR="00E21010" w:rsidRPr="0055181E">
        <w:rPr>
          <w:rFonts w:ascii="Sylfaen" w:hAnsi="Sylfaen"/>
          <w:sz w:val="20"/>
          <w:szCs w:val="20"/>
          <w:lang w:val="ka-GE"/>
        </w:rPr>
        <w:t>.</w:t>
      </w:r>
    </w:p>
    <w:p w14:paraId="0D7BC3D2" w14:textId="55613585" w:rsidR="00BB7193" w:rsidRPr="0055181E" w:rsidRDefault="00BB7193" w:rsidP="005B09A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181E">
        <w:rPr>
          <w:rFonts w:ascii="Sylfaen" w:eastAsia="Calibri" w:hAnsi="Sylfaen" w:cs="Sylfaen"/>
          <w:sz w:val="20"/>
          <w:szCs w:val="20"/>
          <w:lang w:val="es-ES"/>
        </w:rPr>
        <w:t>თურმანაული გ</w:t>
      </w:r>
      <w:r w:rsidRPr="0055181E">
        <w:rPr>
          <w:rFonts w:ascii="Sylfaen" w:eastAsia="Calibri" w:hAnsi="Sylfaen"/>
          <w:sz w:val="20"/>
          <w:szCs w:val="20"/>
          <w:lang w:val="es-ES"/>
        </w:rPr>
        <w:t>.,</w:t>
      </w:r>
      <w:r w:rsidR="00E912C6" w:rsidRPr="0055181E">
        <w:rPr>
          <w:rFonts w:ascii="Sylfaen" w:eastAsia="Calibri" w:hAnsi="Sylfaen"/>
          <w:sz w:val="20"/>
          <w:szCs w:val="20"/>
          <w:lang w:val="ka-GE"/>
        </w:rPr>
        <w:t xml:space="preserve"> </w:t>
      </w:r>
      <w:r w:rsidRPr="0055181E">
        <w:rPr>
          <w:rFonts w:ascii="Sylfaen" w:eastAsia="Calibri" w:hAnsi="Sylfaen" w:cs="Sylfaen"/>
          <w:sz w:val="20"/>
          <w:szCs w:val="20"/>
          <w:lang w:val="es-ES"/>
        </w:rPr>
        <w:t>საექიმო</w:t>
      </w:r>
      <w:r w:rsidR="001362B0" w:rsidRPr="0055181E">
        <w:rPr>
          <w:rFonts w:ascii="Sylfaen" w:eastAsia="Calibri" w:hAnsi="Sylfaen" w:cs="Sylfaen"/>
          <w:sz w:val="20"/>
          <w:szCs w:val="20"/>
          <w:lang w:val="ka-GE"/>
        </w:rPr>
        <w:t xml:space="preserve"> </w:t>
      </w:r>
      <w:r w:rsidRPr="0055181E">
        <w:rPr>
          <w:rFonts w:ascii="Sylfaen" w:eastAsia="Calibri" w:hAnsi="Sylfaen" w:cs="Sylfaen"/>
          <w:sz w:val="20"/>
          <w:szCs w:val="20"/>
          <w:lang w:val="es-ES"/>
        </w:rPr>
        <w:t>და</w:t>
      </w:r>
      <w:r w:rsidR="001362B0" w:rsidRPr="0055181E">
        <w:rPr>
          <w:rFonts w:ascii="Sylfaen" w:eastAsia="Calibri" w:hAnsi="Sylfaen" w:cs="Sylfaen"/>
          <w:sz w:val="20"/>
          <w:szCs w:val="20"/>
          <w:lang w:val="ka-GE"/>
        </w:rPr>
        <w:t xml:space="preserve"> </w:t>
      </w:r>
      <w:r w:rsidRPr="0055181E">
        <w:rPr>
          <w:rFonts w:ascii="Sylfaen" w:eastAsia="Calibri" w:hAnsi="Sylfaen" w:cs="Sylfaen"/>
          <w:sz w:val="20"/>
          <w:szCs w:val="20"/>
          <w:lang w:val="es-ES"/>
        </w:rPr>
        <w:t>ფიტოთერაპიული</w:t>
      </w:r>
      <w:r w:rsidR="001362B0" w:rsidRPr="0055181E">
        <w:rPr>
          <w:rFonts w:ascii="Sylfaen" w:eastAsia="Calibri" w:hAnsi="Sylfaen" w:cs="Sylfaen"/>
          <w:sz w:val="20"/>
          <w:szCs w:val="20"/>
          <w:lang w:val="ka-GE"/>
        </w:rPr>
        <w:t xml:space="preserve"> </w:t>
      </w:r>
      <w:r w:rsidRPr="0055181E">
        <w:rPr>
          <w:rFonts w:ascii="Sylfaen" w:eastAsia="Calibri" w:hAnsi="Sylfaen" w:cs="Sylfaen"/>
          <w:sz w:val="20"/>
          <w:szCs w:val="20"/>
          <w:lang w:val="es-ES"/>
        </w:rPr>
        <w:t>რეცეპტურის</w:t>
      </w:r>
      <w:r w:rsidR="001362B0" w:rsidRPr="0055181E">
        <w:rPr>
          <w:rFonts w:ascii="Sylfaen" w:eastAsia="Calibri" w:hAnsi="Sylfaen" w:cs="Sylfaen"/>
          <w:sz w:val="20"/>
          <w:szCs w:val="20"/>
          <w:lang w:val="ka-GE"/>
        </w:rPr>
        <w:t xml:space="preserve"> </w:t>
      </w:r>
      <w:r w:rsidRPr="0055181E">
        <w:rPr>
          <w:rFonts w:ascii="Sylfaen" w:eastAsia="Calibri" w:hAnsi="Sylfaen" w:cs="Sylfaen"/>
          <w:sz w:val="20"/>
          <w:szCs w:val="20"/>
          <w:lang w:val="es-ES"/>
        </w:rPr>
        <w:t>საფუძვლები,</w:t>
      </w:r>
      <w:r w:rsidR="001362B0" w:rsidRPr="0055181E">
        <w:rPr>
          <w:rFonts w:ascii="Sylfaen" w:eastAsia="Calibri" w:hAnsi="Sylfaen" w:cs="Sylfaen"/>
          <w:sz w:val="20"/>
          <w:szCs w:val="20"/>
          <w:lang w:val="ka-GE"/>
        </w:rPr>
        <w:t xml:space="preserve"> </w:t>
      </w:r>
      <w:r w:rsidRPr="0055181E">
        <w:rPr>
          <w:rFonts w:ascii="Sylfaen" w:eastAsia="Calibri" w:hAnsi="Sylfaen" w:cs="Sylfaen"/>
          <w:sz w:val="20"/>
          <w:szCs w:val="20"/>
          <w:lang w:val="es-ES"/>
        </w:rPr>
        <w:t>გამომცემლობა</w:t>
      </w:r>
      <w:r w:rsidR="001362B0" w:rsidRPr="0055181E">
        <w:rPr>
          <w:rFonts w:ascii="Sylfaen" w:eastAsia="Calibri" w:hAnsi="Sylfaen" w:cs="Sylfaen"/>
          <w:sz w:val="20"/>
          <w:szCs w:val="20"/>
          <w:lang w:val="ka-GE"/>
        </w:rPr>
        <w:t xml:space="preserve"> </w:t>
      </w:r>
      <w:r w:rsidRPr="0055181E">
        <w:rPr>
          <w:rFonts w:ascii="Sylfaen" w:eastAsia="Calibri" w:hAnsi="Sylfaen" w:cs="Sylfaen"/>
          <w:sz w:val="20"/>
          <w:szCs w:val="20"/>
          <w:lang w:val="es-ES"/>
        </w:rPr>
        <w:t>,,ცისნამი”</w:t>
      </w:r>
      <w:r w:rsidRPr="0055181E">
        <w:rPr>
          <w:rFonts w:ascii="Sylfaen" w:eastAsia="Calibri" w:hAnsi="Sylfaen" w:cs="Sylfaen"/>
          <w:sz w:val="20"/>
          <w:szCs w:val="20"/>
          <w:lang w:val="ka-GE"/>
        </w:rPr>
        <w:t xml:space="preserve">, </w:t>
      </w:r>
      <w:r w:rsidRPr="0055181E">
        <w:rPr>
          <w:rFonts w:ascii="Sylfaen" w:eastAsia="Calibri" w:hAnsi="Sylfaen" w:cs="AcadNusx"/>
          <w:sz w:val="20"/>
          <w:szCs w:val="20"/>
          <w:lang w:val="es-ES"/>
        </w:rPr>
        <w:t xml:space="preserve">თბილისი,   </w:t>
      </w:r>
      <w:r w:rsidRPr="0055181E">
        <w:rPr>
          <w:rFonts w:ascii="Sylfaen" w:eastAsia="Calibri" w:hAnsi="Sylfaen"/>
          <w:sz w:val="20"/>
          <w:szCs w:val="20"/>
          <w:lang w:val="es-ES"/>
        </w:rPr>
        <w:t>2005</w:t>
      </w:r>
      <w:r w:rsidR="00E21010" w:rsidRPr="0055181E">
        <w:rPr>
          <w:rFonts w:ascii="Sylfaen" w:eastAsia="Calibri" w:hAnsi="Sylfaen"/>
          <w:sz w:val="20"/>
          <w:szCs w:val="20"/>
          <w:lang w:val="ka-GE"/>
        </w:rPr>
        <w:t>წ.</w:t>
      </w:r>
      <w:r w:rsidRPr="0055181E">
        <w:rPr>
          <w:rFonts w:ascii="Sylfaen" w:eastAsia="Calibri" w:hAnsi="Sylfaen"/>
          <w:sz w:val="20"/>
          <w:szCs w:val="20"/>
          <w:lang w:val="es-ES"/>
        </w:rPr>
        <w:t xml:space="preserve"> </w:t>
      </w:r>
    </w:p>
    <w:p w14:paraId="6013FDBE" w14:textId="1F38CF19" w:rsidR="00BB7193" w:rsidRPr="0055181E" w:rsidRDefault="00BB7193" w:rsidP="005B09A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181E">
        <w:rPr>
          <w:rFonts w:ascii="Sylfaen" w:hAnsi="Sylfaen"/>
          <w:sz w:val="20"/>
          <w:szCs w:val="20"/>
          <w:lang w:val="ka-GE"/>
        </w:rPr>
        <w:t>მონიავა. ჯ., სა</w:t>
      </w:r>
      <w:r w:rsidR="001362B0" w:rsidRPr="0055181E">
        <w:rPr>
          <w:rFonts w:ascii="Sylfaen" w:hAnsi="Sylfaen"/>
          <w:sz w:val="20"/>
          <w:szCs w:val="20"/>
          <w:lang w:val="ka-GE"/>
        </w:rPr>
        <w:t>ა</w:t>
      </w:r>
      <w:r w:rsidRPr="0055181E">
        <w:rPr>
          <w:rFonts w:ascii="Sylfaen" w:hAnsi="Sylfaen"/>
          <w:sz w:val="20"/>
          <w:szCs w:val="20"/>
          <w:lang w:val="ka-GE"/>
        </w:rPr>
        <w:t>ფთიაქო წამალთა ტექნოლოგიის თეორიული საფუძვლები, 2007</w:t>
      </w:r>
      <w:r w:rsidR="00E21010" w:rsidRPr="0055181E">
        <w:rPr>
          <w:rFonts w:ascii="Sylfaen" w:hAnsi="Sylfaen"/>
          <w:sz w:val="20"/>
          <w:szCs w:val="20"/>
          <w:lang w:val="ka-GE"/>
        </w:rPr>
        <w:t>წ</w:t>
      </w:r>
      <w:r w:rsidRPr="0055181E">
        <w:rPr>
          <w:rFonts w:ascii="Sylfaen" w:hAnsi="Sylfaen"/>
          <w:sz w:val="20"/>
          <w:szCs w:val="20"/>
          <w:lang w:val="ka-GE"/>
        </w:rPr>
        <w:t>.</w:t>
      </w:r>
    </w:p>
    <w:p w14:paraId="734D6BFD" w14:textId="49802D93" w:rsidR="00BB7193" w:rsidRPr="0055181E" w:rsidRDefault="00BB7193" w:rsidP="005B09A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Calibri" w:hAnsi="Sylfaen"/>
          <w:sz w:val="20"/>
          <w:szCs w:val="20"/>
          <w:lang w:val="ka-GE"/>
        </w:rPr>
      </w:pPr>
      <w:r w:rsidRPr="0055181E">
        <w:rPr>
          <w:rFonts w:ascii="Sylfaen" w:eastAsia="Calibri" w:hAnsi="Sylfaen"/>
          <w:sz w:val="20"/>
          <w:szCs w:val="20"/>
          <w:lang w:val="ka-GE"/>
        </w:rPr>
        <w:t>ხარკევიჩი</w:t>
      </w:r>
      <w:r w:rsidR="001362B0" w:rsidRPr="0055181E">
        <w:rPr>
          <w:rFonts w:ascii="Sylfaen" w:eastAsia="Calibri" w:hAnsi="Sylfaen"/>
          <w:sz w:val="20"/>
          <w:szCs w:val="20"/>
          <w:lang w:val="ka-GE"/>
        </w:rPr>
        <w:t xml:space="preserve"> </w:t>
      </w:r>
      <w:r w:rsidRPr="0055181E">
        <w:rPr>
          <w:rFonts w:ascii="Sylfaen" w:eastAsia="Calibri" w:hAnsi="Sylfaen"/>
          <w:sz w:val="20"/>
          <w:szCs w:val="20"/>
          <w:lang w:val="ka-GE"/>
        </w:rPr>
        <w:t>დ.,</w:t>
      </w:r>
      <w:r w:rsidR="001362B0" w:rsidRPr="0055181E">
        <w:rPr>
          <w:rFonts w:ascii="Sylfaen" w:eastAsia="Calibri" w:hAnsi="Sylfaen"/>
          <w:sz w:val="20"/>
          <w:szCs w:val="20"/>
          <w:lang w:val="ka-GE"/>
        </w:rPr>
        <w:t xml:space="preserve"> </w:t>
      </w:r>
      <w:r w:rsidRPr="0055181E">
        <w:rPr>
          <w:rFonts w:ascii="Sylfaen" w:eastAsia="Calibri" w:hAnsi="Sylfaen"/>
          <w:sz w:val="20"/>
          <w:szCs w:val="20"/>
          <w:lang w:val="ka-GE"/>
        </w:rPr>
        <w:t>ფარმაკოლოგია, 2008</w:t>
      </w:r>
      <w:r w:rsidR="00E21010" w:rsidRPr="0055181E">
        <w:rPr>
          <w:rFonts w:ascii="Sylfaen" w:eastAsia="Calibri" w:hAnsi="Sylfaen"/>
          <w:sz w:val="20"/>
          <w:szCs w:val="20"/>
          <w:lang w:val="ka-GE"/>
        </w:rPr>
        <w:t>წ.</w:t>
      </w:r>
    </w:p>
    <w:p w14:paraId="7C34CEBB" w14:textId="0D4F1659" w:rsidR="00BB7193" w:rsidRPr="0055181E" w:rsidRDefault="00BB7193" w:rsidP="005B09A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Calibri" w:hAnsi="Sylfaen"/>
          <w:sz w:val="20"/>
          <w:szCs w:val="20"/>
          <w:lang w:val="ka-GE"/>
        </w:rPr>
      </w:pPr>
      <w:r w:rsidRPr="0055181E">
        <w:rPr>
          <w:rFonts w:ascii="Sylfaen" w:eastAsia="Calibri" w:hAnsi="Sylfaen" w:cs="AcadNusx"/>
          <w:sz w:val="20"/>
          <w:szCs w:val="20"/>
          <w:lang w:val="ka-GE"/>
        </w:rPr>
        <w:t>ღუდუშაური, ნ., სააფთიაქო წამალთა ტექნოლოგია, თბილისი, 2002</w:t>
      </w:r>
      <w:r w:rsidR="00E21010" w:rsidRPr="0055181E">
        <w:rPr>
          <w:rFonts w:ascii="Sylfaen" w:eastAsia="Calibri" w:hAnsi="Sylfaen" w:cs="AcadNusx"/>
          <w:sz w:val="20"/>
          <w:szCs w:val="20"/>
          <w:lang w:val="ka-GE"/>
        </w:rPr>
        <w:t>წ.</w:t>
      </w:r>
      <w:r w:rsidRPr="0055181E">
        <w:rPr>
          <w:rFonts w:ascii="Sylfaen" w:eastAsia="Calibri" w:hAnsi="Sylfaen" w:cs="AcadNusx"/>
          <w:sz w:val="20"/>
          <w:szCs w:val="20"/>
          <w:lang w:val="ka-GE"/>
        </w:rPr>
        <w:t xml:space="preserve"> </w:t>
      </w:r>
    </w:p>
    <w:p w14:paraId="400AA342" w14:textId="521DF14C" w:rsidR="001362B0" w:rsidRPr="0055181E" w:rsidRDefault="001362B0" w:rsidP="005B09A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Style w:val="Hyperlink"/>
          <w:rFonts w:ascii="Sylfaen" w:eastAsia="Calibri" w:hAnsi="Sylfaen" w:cstheme="minorBidi"/>
          <w:color w:val="auto"/>
          <w:sz w:val="20"/>
          <w:szCs w:val="20"/>
          <w:u w:val="none"/>
          <w:lang w:val="ka-GE"/>
        </w:rPr>
      </w:pPr>
      <w:r w:rsidRPr="0055181E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ამირანაშვილი ნ., გიგოლაევა ნ., გიორგობიანი რ., ხატიაშვილი ნ., ლათინური სამედიცინო ტერმინოლოგიის საფუძვლები, თბილისი, 2017</w:t>
      </w:r>
      <w:r w:rsidR="00E21010" w:rsidRPr="0055181E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წ.</w:t>
      </w:r>
    </w:p>
    <w:p w14:paraId="73260406" w14:textId="0FE6120A" w:rsidR="001362B0" w:rsidRPr="0055181E" w:rsidRDefault="001362B0" w:rsidP="005B09A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Calibri" w:hAnsi="Sylfaen" w:cstheme="minorBidi"/>
          <w:sz w:val="20"/>
          <w:szCs w:val="20"/>
          <w:lang w:val="ka-GE"/>
        </w:rPr>
      </w:pPr>
      <w:r w:rsidRPr="0055181E">
        <w:rPr>
          <w:rFonts w:ascii="Sylfaen" w:eastAsia="Calibri" w:hAnsi="Sylfaen" w:cs="AcadNusx"/>
          <w:sz w:val="20"/>
          <w:szCs w:val="20"/>
          <w:lang w:val="ka-GE"/>
        </w:rPr>
        <w:t>გაფრინდაშვილი ნ., ლათინური ენა და საერთაშორისო სამედიცინო ტერმინოლოგიის საფუძვლები, თბილისი, 2012</w:t>
      </w:r>
      <w:r w:rsidR="00E21010" w:rsidRPr="0055181E">
        <w:rPr>
          <w:rFonts w:ascii="Sylfaen" w:eastAsia="Calibri" w:hAnsi="Sylfaen" w:cs="AcadNusx"/>
          <w:sz w:val="20"/>
          <w:szCs w:val="20"/>
          <w:lang w:val="ka-GE"/>
        </w:rPr>
        <w:t>წ.</w:t>
      </w:r>
    </w:p>
    <w:p w14:paraId="14754D59" w14:textId="084ECD12" w:rsidR="001362B0" w:rsidRPr="0055181E" w:rsidRDefault="001362B0" w:rsidP="005B09A4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Style w:val="Hyperlink"/>
          <w:rFonts w:ascii="Sylfaen" w:eastAsia="Calibri" w:hAnsi="Sylfaen" w:cstheme="minorBidi"/>
          <w:color w:val="auto"/>
          <w:sz w:val="20"/>
          <w:szCs w:val="20"/>
          <w:u w:val="none"/>
          <w:lang w:val="ka-GE"/>
        </w:rPr>
      </w:pPr>
      <w:r w:rsidRPr="0055181E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ფარმაცევტული საქმიანობის საფუძვლები, სსიპ განათლების ხარისხის განვითარების ეროვნული ცენტრი, თბილისი, 2015</w:t>
      </w:r>
      <w:r w:rsidR="00E21010" w:rsidRPr="0055181E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წ.</w:t>
      </w:r>
    </w:p>
    <w:p w14:paraId="6EF7C4B6" w14:textId="77777777" w:rsidR="00C64B3A" w:rsidRPr="0055181E" w:rsidRDefault="00C64B3A" w:rsidP="005B09A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b/>
          <w:sz w:val="20"/>
          <w:szCs w:val="20"/>
          <w:lang w:val="en-US"/>
        </w:rPr>
      </w:pPr>
    </w:p>
    <w:p w14:paraId="2F3F73D2" w14:textId="77777777" w:rsidR="001112FA" w:rsidRPr="0055181E" w:rsidRDefault="001112FA" w:rsidP="005B09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5181E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304B1B87" w14:textId="77777777" w:rsidR="001112FA" w:rsidRPr="006C7AC1" w:rsidRDefault="001112FA" w:rsidP="005B09A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5181E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2BBF578A" w14:textId="3A2CF80B" w:rsidR="005B73FA" w:rsidRPr="006C7AC1" w:rsidRDefault="005B73FA" w:rsidP="005B09A4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5B73FA" w:rsidRPr="006C7AC1" w:rsidSect="0082485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F6FFC" w14:textId="77777777" w:rsidR="002E5218" w:rsidRDefault="002E5218" w:rsidP="002B7FDC">
      <w:pPr>
        <w:spacing w:after="0" w:line="240" w:lineRule="auto"/>
      </w:pPr>
      <w:r>
        <w:separator/>
      </w:r>
    </w:p>
  </w:endnote>
  <w:endnote w:type="continuationSeparator" w:id="0">
    <w:p w14:paraId="19AAFDEB" w14:textId="77777777" w:rsidR="002E5218" w:rsidRDefault="002E5218" w:rsidP="002B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8B269" w14:textId="77777777" w:rsidR="002E5218" w:rsidRDefault="002E5218" w:rsidP="002B7FDC">
      <w:pPr>
        <w:spacing w:after="0" w:line="240" w:lineRule="auto"/>
      </w:pPr>
      <w:r>
        <w:separator/>
      </w:r>
    </w:p>
  </w:footnote>
  <w:footnote w:type="continuationSeparator" w:id="0">
    <w:p w14:paraId="36563E1D" w14:textId="77777777" w:rsidR="002E5218" w:rsidRDefault="002E5218" w:rsidP="002B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45CE"/>
    <w:multiLevelType w:val="hybridMultilevel"/>
    <w:tmpl w:val="F954B304"/>
    <w:lvl w:ilvl="0" w:tplc="345AAF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129FD"/>
    <w:multiLevelType w:val="multilevel"/>
    <w:tmpl w:val="31A8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A37164"/>
    <w:multiLevelType w:val="hybridMultilevel"/>
    <w:tmpl w:val="2C925D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F019F6">
      <w:start w:val="1"/>
      <w:numFmt w:val="decimal"/>
      <w:lvlText w:val="%2."/>
      <w:lvlJc w:val="left"/>
      <w:pPr>
        <w:ind w:left="360" w:hanging="360"/>
      </w:pPr>
      <w:rPr>
        <w:rFonts w:ascii="Sylfaen" w:eastAsia="Times New Roman" w:hAnsi="Sylfaen"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B34E2C"/>
    <w:multiLevelType w:val="multilevel"/>
    <w:tmpl w:val="F25ECA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F196395"/>
    <w:multiLevelType w:val="hybridMultilevel"/>
    <w:tmpl w:val="A0708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C26A8"/>
    <w:multiLevelType w:val="hybridMultilevel"/>
    <w:tmpl w:val="33827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F29CE"/>
    <w:multiLevelType w:val="hybridMultilevel"/>
    <w:tmpl w:val="F8264CB4"/>
    <w:lvl w:ilvl="0" w:tplc="C86A2C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74A4E"/>
    <w:multiLevelType w:val="hybridMultilevel"/>
    <w:tmpl w:val="42B8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96379"/>
    <w:multiLevelType w:val="hybridMultilevel"/>
    <w:tmpl w:val="33688440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C5408B"/>
    <w:multiLevelType w:val="hybridMultilevel"/>
    <w:tmpl w:val="D3620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004CFE"/>
    <w:multiLevelType w:val="hybridMultilevel"/>
    <w:tmpl w:val="EE8875AC"/>
    <w:lvl w:ilvl="0" w:tplc="CE7E5ED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304AB"/>
    <w:multiLevelType w:val="hybridMultilevel"/>
    <w:tmpl w:val="FDB22D70"/>
    <w:lvl w:ilvl="0" w:tplc="820C94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E6957"/>
    <w:multiLevelType w:val="hybridMultilevel"/>
    <w:tmpl w:val="ADAAF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22CD2"/>
    <w:multiLevelType w:val="multilevel"/>
    <w:tmpl w:val="B0FA06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DC2F2A"/>
    <w:multiLevelType w:val="hybridMultilevel"/>
    <w:tmpl w:val="364ED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FD250F"/>
    <w:multiLevelType w:val="hybridMultilevel"/>
    <w:tmpl w:val="DA0695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72774C"/>
    <w:multiLevelType w:val="multilevel"/>
    <w:tmpl w:val="B04830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4B300A8"/>
    <w:multiLevelType w:val="hybridMultilevel"/>
    <w:tmpl w:val="ADAAF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8106D"/>
    <w:multiLevelType w:val="hybridMultilevel"/>
    <w:tmpl w:val="7F3A7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1459A"/>
    <w:multiLevelType w:val="hybridMultilevel"/>
    <w:tmpl w:val="D22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FB4485"/>
    <w:multiLevelType w:val="multilevel"/>
    <w:tmpl w:val="62329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C6E161F"/>
    <w:multiLevelType w:val="hybridMultilevel"/>
    <w:tmpl w:val="91923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BD4762"/>
    <w:multiLevelType w:val="multilevel"/>
    <w:tmpl w:val="563E0A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ED70BE7"/>
    <w:multiLevelType w:val="hybridMultilevel"/>
    <w:tmpl w:val="A6FA6B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615BE1"/>
    <w:multiLevelType w:val="multilevel"/>
    <w:tmpl w:val="CF6CF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66E3DF2"/>
    <w:multiLevelType w:val="hybridMultilevel"/>
    <w:tmpl w:val="4CC0DA0C"/>
    <w:lvl w:ilvl="0" w:tplc="463025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03512"/>
    <w:multiLevelType w:val="hybridMultilevel"/>
    <w:tmpl w:val="8444A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72C02"/>
    <w:multiLevelType w:val="hybridMultilevel"/>
    <w:tmpl w:val="83DAB0D6"/>
    <w:lvl w:ilvl="0" w:tplc="A6467C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CD1390"/>
    <w:multiLevelType w:val="multilevel"/>
    <w:tmpl w:val="CC7AF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5030AD6"/>
    <w:multiLevelType w:val="hybridMultilevel"/>
    <w:tmpl w:val="5B74D276"/>
    <w:lvl w:ilvl="0" w:tplc="060EC37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D1072"/>
    <w:multiLevelType w:val="multilevel"/>
    <w:tmpl w:val="7B3E9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11F33B1"/>
    <w:multiLevelType w:val="hybridMultilevel"/>
    <w:tmpl w:val="AACCE0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216B00"/>
    <w:multiLevelType w:val="hybridMultilevel"/>
    <w:tmpl w:val="23C6E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45613"/>
    <w:multiLevelType w:val="multilevel"/>
    <w:tmpl w:val="ADCE57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6413CB"/>
    <w:multiLevelType w:val="hybridMultilevel"/>
    <w:tmpl w:val="39222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1A33D9"/>
    <w:multiLevelType w:val="hybridMultilevel"/>
    <w:tmpl w:val="0702380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1301F2"/>
    <w:multiLevelType w:val="hybridMultilevel"/>
    <w:tmpl w:val="E43671EC"/>
    <w:lvl w:ilvl="0" w:tplc="CE0A03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101FA"/>
    <w:multiLevelType w:val="multilevel"/>
    <w:tmpl w:val="2690C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E51BBC"/>
    <w:multiLevelType w:val="hybridMultilevel"/>
    <w:tmpl w:val="91388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9" w15:restartNumberingAfterBreak="0">
    <w:nsid w:val="77E55C69"/>
    <w:multiLevelType w:val="multilevel"/>
    <w:tmpl w:val="651671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95" w:hanging="495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0" w15:restartNumberingAfterBreak="0">
    <w:nsid w:val="792B3277"/>
    <w:multiLevelType w:val="hybridMultilevel"/>
    <w:tmpl w:val="134A433E"/>
    <w:lvl w:ilvl="0" w:tplc="CD8C096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833605"/>
    <w:multiLevelType w:val="hybridMultilevel"/>
    <w:tmpl w:val="142C2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</w:num>
  <w:num w:numId="6">
    <w:abstractNumId w:val="39"/>
  </w:num>
  <w:num w:numId="7">
    <w:abstractNumId w:val="15"/>
  </w:num>
  <w:num w:numId="8">
    <w:abstractNumId w:val="31"/>
  </w:num>
  <w:num w:numId="9">
    <w:abstractNumId w:val="6"/>
  </w:num>
  <w:num w:numId="10">
    <w:abstractNumId w:val="14"/>
  </w:num>
  <w:num w:numId="11">
    <w:abstractNumId w:val="29"/>
  </w:num>
  <w:num w:numId="12">
    <w:abstractNumId w:val="32"/>
  </w:num>
  <w:num w:numId="13">
    <w:abstractNumId w:val="41"/>
  </w:num>
  <w:num w:numId="14">
    <w:abstractNumId w:val="25"/>
  </w:num>
  <w:num w:numId="15">
    <w:abstractNumId w:val="27"/>
  </w:num>
  <w:num w:numId="16">
    <w:abstractNumId w:val="38"/>
  </w:num>
  <w:num w:numId="17">
    <w:abstractNumId w:val="8"/>
  </w:num>
  <w:num w:numId="18">
    <w:abstractNumId w:val="10"/>
  </w:num>
  <w:num w:numId="19">
    <w:abstractNumId w:val="23"/>
  </w:num>
  <w:num w:numId="20">
    <w:abstractNumId w:val="3"/>
  </w:num>
  <w:num w:numId="21">
    <w:abstractNumId w:val="9"/>
  </w:num>
  <w:num w:numId="22">
    <w:abstractNumId w:val="26"/>
  </w:num>
  <w:num w:numId="23">
    <w:abstractNumId w:val="21"/>
  </w:num>
  <w:num w:numId="24">
    <w:abstractNumId w:val="2"/>
  </w:num>
  <w:num w:numId="25">
    <w:abstractNumId w:val="34"/>
  </w:num>
  <w:num w:numId="26">
    <w:abstractNumId w:val="5"/>
  </w:num>
  <w:num w:numId="27">
    <w:abstractNumId w:val="17"/>
  </w:num>
  <w:num w:numId="28">
    <w:abstractNumId w:val="16"/>
  </w:num>
  <w:num w:numId="29">
    <w:abstractNumId w:val="13"/>
  </w:num>
  <w:num w:numId="30">
    <w:abstractNumId w:val="33"/>
  </w:num>
  <w:num w:numId="31">
    <w:abstractNumId w:val="20"/>
  </w:num>
  <w:num w:numId="32">
    <w:abstractNumId w:val="1"/>
  </w:num>
  <w:num w:numId="33">
    <w:abstractNumId w:val="22"/>
  </w:num>
  <w:num w:numId="34">
    <w:abstractNumId w:val="11"/>
  </w:num>
  <w:num w:numId="35">
    <w:abstractNumId w:val="36"/>
  </w:num>
  <w:num w:numId="36">
    <w:abstractNumId w:val="37"/>
  </w:num>
  <w:num w:numId="37">
    <w:abstractNumId w:val="24"/>
  </w:num>
  <w:num w:numId="38">
    <w:abstractNumId w:val="30"/>
  </w:num>
  <w:num w:numId="39">
    <w:abstractNumId w:val="0"/>
  </w:num>
  <w:num w:numId="40">
    <w:abstractNumId w:val="28"/>
  </w:num>
  <w:num w:numId="41">
    <w:abstractNumId w:val="35"/>
  </w:num>
  <w:num w:numId="42">
    <w:abstractNumId w:val="12"/>
  </w:num>
  <w:num w:numId="43">
    <w:abstractNumId w:val="4"/>
  </w:num>
  <w:num w:numId="44">
    <w:abstractNumId w:val="7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FDC"/>
    <w:rsid w:val="00007A4F"/>
    <w:rsid w:val="00007BAE"/>
    <w:rsid w:val="00007C54"/>
    <w:rsid w:val="00021BF9"/>
    <w:rsid w:val="0004031B"/>
    <w:rsid w:val="00043562"/>
    <w:rsid w:val="00060018"/>
    <w:rsid w:val="00087CDC"/>
    <w:rsid w:val="0009512B"/>
    <w:rsid w:val="000A6EB4"/>
    <w:rsid w:val="000A7B50"/>
    <w:rsid w:val="000B744E"/>
    <w:rsid w:val="000C568C"/>
    <w:rsid w:val="000D0B7F"/>
    <w:rsid w:val="000D10BF"/>
    <w:rsid w:val="000E32E6"/>
    <w:rsid w:val="000E5132"/>
    <w:rsid w:val="000F1CF1"/>
    <w:rsid w:val="000F3F06"/>
    <w:rsid w:val="00102351"/>
    <w:rsid w:val="00111072"/>
    <w:rsid w:val="001112FA"/>
    <w:rsid w:val="001362B0"/>
    <w:rsid w:val="00141BAD"/>
    <w:rsid w:val="00142CAC"/>
    <w:rsid w:val="0016216B"/>
    <w:rsid w:val="001729A6"/>
    <w:rsid w:val="0018119D"/>
    <w:rsid w:val="00181E1D"/>
    <w:rsid w:val="001B5CB6"/>
    <w:rsid w:val="001C1FB7"/>
    <w:rsid w:val="001C2CEA"/>
    <w:rsid w:val="001D2D50"/>
    <w:rsid w:val="001D5DC8"/>
    <w:rsid w:val="001E2703"/>
    <w:rsid w:val="001E2FB0"/>
    <w:rsid w:val="001F1F4D"/>
    <w:rsid w:val="001F5F00"/>
    <w:rsid w:val="00217961"/>
    <w:rsid w:val="00255B45"/>
    <w:rsid w:val="00261237"/>
    <w:rsid w:val="00277003"/>
    <w:rsid w:val="00283C0F"/>
    <w:rsid w:val="00290320"/>
    <w:rsid w:val="002916B5"/>
    <w:rsid w:val="00293226"/>
    <w:rsid w:val="002A12EB"/>
    <w:rsid w:val="002A6A49"/>
    <w:rsid w:val="002B230C"/>
    <w:rsid w:val="002B7FDC"/>
    <w:rsid w:val="002C17F4"/>
    <w:rsid w:val="002D37CE"/>
    <w:rsid w:val="002D5582"/>
    <w:rsid w:val="002E1893"/>
    <w:rsid w:val="002E5218"/>
    <w:rsid w:val="002E5985"/>
    <w:rsid w:val="002E65A3"/>
    <w:rsid w:val="002F1A99"/>
    <w:rsid w:val="002F4BEE"/>
    <w:rsid w:val="00336BF8"/>
    <w:rsid w:val="003524B0"/>
    <w:rsid w:val="00353DD3"/>
    <w:rsid w:val="003769AB"/>
    <w:rsid w:val="00385F38"/>
    <w:rsid w:val="00394736"/>
    <w:rsid w:val="003A0F2C"/>
    <w:rsid w:val="003B054C"/>
    <w:rsid w:val="003B2380"/>
    <w:rsid w:val="003B2F4A"/>
    <w:rsid w:val="003C01AE"/>
    <w:rsid w:val="003C2412"/>
    <w:rsid w:val="003E00E2"/>
    <w:rsid w:val="003E1070"/>
    <w:rsid w:val="00413DCE"/>
    <w:rsid w:val="00416950"/>
    <w:rsid w:val="00420A6D"/>
    <w:rsid w:val="0042203A"/>
    <w:rsid w:val="00422DBC"/>
    <w:rsid w:val="00426B45"/>
    <w:rsid w:val="00440595"/>
    <w:rsid w:val="00447D7D"/>
    <w:rsid w:val="00462672"/>
    <w:rsid w:val="00470399"/>
    <w:rsid w:val="00476D16"/>
    <w:rsid w:val="004848DF"/>
    <w:rsid w:val="00485D8D"/>
    <w:rsid w:val="004956E3"/>
    <w:rsid w:val="004A024C"/>
    <w:rsid w:val="004A601E"/>
    <w:rsid w:val="004B1454"/>
    <w:rsid w:val="004B6A72"/>
    <w:rsid w:val="004C04AB"/>
    <w:rsid w:val="004C1A69"/>
    <w:rsid w:val="004C3BE4"/>
    <w:rsid w:val="004E0FE7"/>
    <w:rsid w:val="004F3E3B"/>
    <w:rsid w:val="005243B3"/>
    <w:rsid w:val="0053215F"/>
    <w:rsid w:val="0055181E"/>
    <w:rsid w:val="00552951"/>
    <w:rsid w:val="0059028B"/>
    <w:rsid w:val="00592D94"/>
    <w:rsid w:val="00596857"/>
    <w:rsid w:val="0059766F"/>
    <w:rsid w:val="005A2C94"/>
    <w:rsid w:val="005B09A4"/>
    <w:rsid w:val="005B36F0"/>
    <w:rsid w:val="005B73FA"/>
    <w:rsid w:val="005F116A"/>
    <w:rsid w:val="006006E9"/>
    <w:rsid w:val="00606284"/>
    <w:rsid w:val="006258DF"/>
    <w:rsid w:val="00631736"/>
    <w:rsid w:val="00633264"/>
    <w:rsid w:val="00633C82"/>
    <w:rsid w:val="00642868"/>
    <w:rsid w:val="00651B6F"/>
    <w:rsid w:val="00667603"/>
    <w:rsid w:val="00676A3F"/>
    <w:rsid w:val="006C152A"/>
    <w:rsid w:val="006C7AC1"/>
    <w:rsid w:val="006D0134"/>
    <w:rsid w:val="006D4661"/>
    <w:rsid w:val="006F2232"/>
    <w:rsid w:val="006F43C1"/>
    <w:rsid w:val="00701E59"/>
    <w:rsid w:val="00720758"/>
    <w:rsid w:val="00791A2F"/>
    <w:rsid w:val="007A0717"/>
    <w:rsid w:val="007A354C"/>
    <w:rsid w:val="007B06F4"/>
    <w:rsid w:val="007D678F"/>
    <w:rsid w:val="007E69D2"/>
    <w:rsid w:val="007E6B97"/>
    <w:rsid w:val="007E7BD6"/>
    <w:rsid w:val="007F3828"/>
    <w:rsid w:val="00801160"/>
    <w:rsid w:val="00810A92"/>
    <w:rsid w:val="00822CC8"/>
    <w:rsid w:val="0082485E"/>
    <w:rsid w:val="00846503"/>
    <w:rsid w:val="00853539"/>
    <w:rsid w:val="00856E9E"/>
    <w:rsid w:val="008609B6"/>
    <w:rsid w:val="00872A8C"/>
    <w:rsid w:val="00873D9B"/>
    <w:rsid w:val="00880870"/>
    <w:rsid w:val="008914CC"/>
    <w:rsid w:val="008A63F5"/>
    <w:rsid w:val="008B4124"/>
    <w:rsid w:val="008C2450"/>
    <w:rsid w:val="008D2498"/>
    <w:rsid w:val="008F6375"/>
    <w:rsid w:val="00900AE9"/>
    <w:rsid w:val="00900BBE"/>
    <w:rsid w:val="00905A66"/>
    <w:rsid w:val="00926F8C"/>
    <w:rsid w:val="009272C0"/>
    <w:rsid w:val="00950F26"/>
    <w:rsid w:val="0095424F"/>
    <w:rsid w:val="0096559B"/>
    <w:rsid w:val="00970375"/>
    <w:rsid w:val="00995A42"/>
    <w:rsid w:val="0099711F"/>
    <w:rsid w:val="009A76D7"/>
    <w:rsid w:val="009B0A21"/>
    <w:rsid w:val="009B2026"/>
    <w:rsid w:val="009C04D3"/>
    <w:rsid w:val="009C25C4"/>
    <w:rsid w:val="009D0ACC"/>
    <w:rsid w:val="009D108A"/>
    <w:rsid w:val="009D3A44"/>
    <w:rsid w:val="009D783E"/>
    <w:rsid w:val="009E40B8"/>
    <w:rsid w:val="009E4CDC"/>
    <w:rsid w:val="009F51AD"/>
    <w:rsid w:val="009F7E7F"/>
    <w:rsid w:val="00A01A34"/>
    <w:rsid w:val="00A043C8"/>
    <w:rsid w:val="00A05DDB"/>
    <w:rsid w:val="00A1411F"/>
    <w:rsid w:val="00A146EF"/>
    <w:rsid w:val="00A16393"/>
    <w:rsid w:val="00A201F9"/>
    <w:rsid w:val="00A226C1"/>
    <w:rsid w:val="00A24414"/>
    <w:rsid w:val="00A272EF"/>
    <w:rsid w:val="00A4068A"/>
    <w:rsid w:val="00A45438"/>
    <w:rsid w:val="00A62D53"/>
    <w:rsid w:val="00A65914"/>
    <w:rsid w:val="00A7023B"/>
    <w:rsid w:val="00A70945"/>
    <w:rsid w:val="00A755BE"/>
    <w:rsid w:val="00A95EF1"/>
    <w:rsid w:val="00AA3A23"/>
    <w:rsid w:val="00AB1FDB"/>
    <w:rsid w:val="00AB4F09"/>
    <w:rsid w:val="00AB7776"/>
    <w:rsid w:val="00AC135B"/>
    <w:rsid w:val="00AD0F55"/>
    <w:rsid w:val="00AE215A"/>
    <w:rsid w:val="00AF0F0C"/>
    <w:rsid w:val="00AF2F9F"/>
    <w:rsid w:val="00B177EB"/>
    <w:rsid w:val="00B242FE"/>
    <w:rsid w:val="00B503C5"/>
    <w:rsid w:val="00B6239B"/>
    <w:rsid w:val="00B7198E"/>
    <w:rsid w:val="00B732BD"/>
    <w:rsid w:val="00B90951"/>
    <w:rsid w:val="00B921BB"/>
    <w:rsid w:val="00BB64D7"/>
    <w:rsid w:val="00BB7193"/>
    <w:rsid w:val="00BC6867"/>
    <w:rsid w:val="00BF64E1"/>
    <w:rsid w:val="00C013EC"/>
    <w:rsid w:val="00C04D62"/>
    <w:rsid w:val="00C2130A"/>
    <w:rsid w:val="00C41C29"/>
    <w:rsid w:val="00C64B3A"/>
    <w:rsid w:val="00C73EF7"/>
    <w:rsid w:val="00C97AEA"/>
    <w:rsid w:val="00CB2FE5"/>
    <w:rsid w:val="00CC0F61"/>
    <w:rsid w:val="00CF05F7"/>
    <w:rsid w:val="00CF5496"/>
    <w:rsid w:val="00D033C3"/>
    <w:rsid w:val="00D210F4"/>
    <w:rsid w:val="00D5042D"/>
    <w:rsid w:val="00D56D13"/>
    <w:rsid w:val="00D6763E"/>
    <w:rsid w:val="00D67C52"/>
    <w:rsid w:val="00D71AF4"/>
    <w:rsid w:val="00D77803"/>
    <w:rsid w:val="00D80426"/>
    <w:rsid w:val="00D81164"/>
    <w:rsid w:val="00D94B59"/>
    <w:rsid w:val="00DB5A3C"/>
    <w:rsid w:val="00DC56A4"/>
    <w:rsid w:val="00DC639D"/>
    <w:rsid w:val="00DE4474"/>
    <w:rsid w:val="00DF4433"/>
    <w:rsid w:val="00E12D55"/>
    <w:rsid w:val="00E21010"/>
    <w:rsid w:val="00E25C5F"/>
    <w:rsid w:val="00E35609"/>
    <w:rsid w:val="00E520F3"/>
    <w:rsid w:val="00E53B3A"/>
    <w:rsid w:val="00E77FEB"/>
    <w:rsid w:val="00E80068"/>
    <w:rsid w:val="00E86866"/>
    <w:rsid w:val="00E90F91"/>
    <w:rsid w:val="00E912C6"/>
    <w:rsid w:val="00EB3055"/>
    <w:rsid w:val="00EB460E"/>
    <w:rsid w:val="00ED15AE"/>
    <w:rsid w:val="00EE27EE"/>
    <w:rsid w:val="00EF467D"/>
    <w:rsid w:val="00F01719"/>
    <w:rsid w:val="00F1783C"/>
    <w:rsid w:val="00F23676"/>
    <w:rsid w:val="00F3777C"/>
    <w:rsid w:val="00F525DD"/>
    <w:rsid w:val="00F653EA"/>
    <w:rsid w:val="00F66CAB"/>
    <w:rsid w:val="00F7075B"/>
    <w:rsid w:val="00F71586"/>
    <w:rsid w:val="00F71C51"/>
    <w:rsid w:val="00F77D96"/>
    <w:rsid w:val="00F806E9"/>
    <w:rsid w:val="00F83A15"/>
    <w:rsid w:val="00F86174"/>
    <w:rsid w:val="00FA7990"/>
    <w:rsid w:val="00FB7F7B"/>
    <w:rsid w:val="00FC5C2D"/>
    <w:rsid w:val="00FD66DF"/>
    <w:rsid w:val="00FF1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10A64"/>
  <w15:docId w15:val="{105CD71C-4E5E-45B8-87C3-CE9D54E03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68A"/>
  </w:style>
  <w:style w:type="paragraph" w:styleId="Heading5">
    <w:name w:val="heading 5"/>
    <w:basedOn w:val="Normal"/>
    <w:next w:val="Normal"/>
    <w:link w:val="Heading5Char"/>
    <w:unhideWhenUsed/>
    <w:qFormat/>
    <w:rsid w:val="002B7FDC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B7FDC"/>
    <w:rPr>
      <w:rFonts w:ascii="Arial" w:eastAsia="Times New Roman" w:hAnsi="Arial" w:cs="Times New Roman"/>
      <w:bCs/>
      <w:i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B7F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7FDC"/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B7FDC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B7FD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B7FDC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7FDC"/>
    <w:rPr>
      <w:rFonts w:ascii="Calibri" w:eastAsia="Times New Roman" w:hAnsi="Calibri" w:cs="Times New Roman"/>
      <w:lang w:val="en-GB"/>
    </w:rPr>
  </w:style>
  <w:style w:type="paragraph" w:styleId="PlainText">
    <w:name w:val="Plain Text"/>
    <w:basedOn w:val="Normal"/>
    <w:link w:val="PlainTextChar"/>
    <w:unhideWhenUsed/>
    <w:rsid w:val="002B7FD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2B7FDC"/>
    <w:rPr>
      <w:rFonts w:ascii="Courier New" w:eastAsia="Times New Roman" w:hAnsi="Courier New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B7FDC"/>
    <w:pPr>
      <w:ind w:left="720"/>
      <w:contextualSpacing/>
    </w:pPr>
    <w:rPr>
      <w:rFonts w:ascii="Calibri" w:eastAsia="Times New Roman" w:hAnsi="Calibri" w:cs="Times New Roman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B7FDC"/>
    <w:rPr>
      <w:vertAlign w:val="superscript"/>
    </w:rPr>
  </w:style>
  <w:style w:type="table" w:styleId="TableGrid">
    <w:name w:val="Table Grid"/>
    <w:basedOn w:val="TableNormal"/>
    <w:uiPriority w:val="59"/>
    <w:rsid w:val="002B7FD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2B7F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4C04AB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04AB"/>
    <w:rPr>
      <w:rFonts w:ascii="Calibri" w:eastAsia="Times New Roman" w:hAnsi="Calibri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8042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6"/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6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42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AD0F55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1362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56381-30E4-4270-8271-669F5F0D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1714</Words>
  <Characters>9771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Lika Zaalishvili</cp:lastModifiedBy>
  <cp:revision>155</cp:revision>
  <cp:lastPrinted>2018-02-09T05:20:00Z</cp:lastPrinted>
  <dcterms:created xsi:type="dcterms:W3CDTF">2017-07-08T18:36:00Z</dcterms:created>
  <dcterms:modified xsi:type="dcterms:W3CDTF">2021-10-29T07:57:00Z</dcterms:modified>
</cp:coreProperties>
</file>